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7D" w:rsidRPr="002D38CF" w:rsidRDefault="002D38CF" w:rsidP="002D38C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8CF">
        <w:rPr>
          <w:rFonts w:ascii="Times New Roman" w:hAnsi="Times New Roman" w:cs="Times New Roman"/>
          <w:b/>
          <w:sz w:val="24"/>
          <w:szCs w:val="24"/>
          <w:u w:val="single"/>
        </w:rPr>
        <w:t xml:space="preserve">Budget Justification: </w:t>
      </w:r>
      <w:r w:rsidRPr="002D38CF">
        <w:rPr>
          <w:rFonts w:ascii="Times New Roman" w:hAnsi="Times New Roman" w:cs="Times New Roman"/>
          <w:b/>
          <w:i/>
          <w:sz w:val="24"/>
          <w:szCs w:val="24"/>
          <w:u w:val="single"/>
        </w:rPr>
        <w:t>Project Title</w:t>
      </w:r>
    </w:p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8CF" w:rsidRPr="002F58C3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Personnel</w:t>
      </w:r>
      <w:r w:rsidR="002F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C3">
        <w:rPr>
          <w:rFonts w:ascii="Times New Roman" w:hAnsi="Times New Roman" w:cs="Times New Roman"/>
          <w:sz w:val="24"/>
          <w:szCs w:val="24"/>
        </w:rPr>
        <w:t>Salaries and wages are escalated 3% each year.</w:t>
      </w:r>
    </w:p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6490"/>
      </w:tblGrid>
      <w:tr w:rsidR="002D38CF" w:rsidTr="002F58C3">
        <w:tc>
          <w:tcPr>
            <w:tcW w:w="289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667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F58C3">
        <w:tc>
          <w:tcPr>
            <w:tcW w:w="289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667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F58C3">
        <w:tc>
          <w:tcPr>
            <w:tcW w:w="289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Post-Doctoral Associate</w:t>
            </w:r>
          </w:p>
        </w:tc>
        <w:tc>
          <w:tcPr>
            <w:tcW w:w="667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F58C3">
        <w:tc>
          <w:tcPr>
            <w:tcW w:w="289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Graduate Student</w:t>
            </w:r>
          </w:p>
        </w:tc>
        <w:tc>
          <w:tcPr>
            <w:tcW w:w="6678" w:type="dxa"/>
          </w:tcPr>
          <w:p w:rsidR="002D38CF" w:rsidRDefault="005669D2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 students are considered full-time when working 50% during the academic year and 100% during the summer.</w:t>
            </w:r>
          </w:p>
        </w:tc>
      </w:tr>
      <w:tr w:rsidR="002D38CF" w:rsidTr="002F58C3">
        <w:tc>
          <w:tcPr>
            <w:tcW w:w="289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Undergraduate Student</w:t>
            </w:r>
          </w:p>
        </w:tc>
        <w:tc>
          <w:tcPr>
            <w:tcW w:w="667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8CF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Fringe</w:t>
      </w:r>
    </w:p>
    <w:p w:rsidR="002D38CF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Fringe is calculated as 7.65% to cover FICA for summer effort of both the Principal Investigator and student workers. Full fringe for Post-Doctoral Associates is calculated at 40% of salary.</w:t>
      </w:r>
    </w:p>
    <w:p w:rsidR="002D38CF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D38CF" w:rsidRPr="002F58C3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Travel</w:t>
      </w:r>
      <w:r w:rsidR="002F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8C3">
        <w:rPr>
          <w:rFonts w:ascii="Times New Roman" w:hAnsi="Times New Roman" w:cs="Times New Roman"/>
          <w:sz w:val="24"/>
          <w:szCs w:val="24"/>
        </w:rPr>
        <w:t>Costs in this category are escalated 3% each year.</w:t>
      </w:r>
    </w:p>
    <w:p w:rsidR="002D38CF" w:rsidRP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7727"/>
      </w:tblGrid>
      <w:tr w:rsidR="002D38CF" w:rsidTr="002D38CF">
        <w:tc>
          <w:tcPr>
            <w:tcW w:w="163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Domestic</w:t>
            </w:r>
          </w:p>
        </w:tc>
        <w:tc>
          <w:tcPr>
            <w:tcW w:w="793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costs are included for</w:t>
            </w:r>
          </w:p>
          <w:p w:rsidR="002D38CF" w:rsidRP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diem is calculated using the current GSA rates.</w:t>
            </w:r>
          </w:p>
        </w:tc>
      </w:tr>
      <w:tr w:rsidR="002D38CF" w:rsidTr="002D38CF">
        <w:tc>
          <w:tcPr>
            <w:tcW w:w="163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Foreign</w:t>
            </w:r>
          </w:p>
        </w:tc>
        <w:tc>
          <w:tcPr>
            <w:tcW w:w="793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costs are included for</w:t>
            </w:r>
          </w:p>
          <w:p w:rsidR="002D38CF" w:rsidRP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diem is calculated using the U. S. Department of State Foreign Per Diem table.</w:t>
            </w:r>
          </w:p>
        </w:tc>
      </w:tr>
    </w:tbl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8CF" w:rsidRPr="003B4FD0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Equipment</w:t>
      </w:r>
      <w:r w:rsidR="003B4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FD0">
        <w:rPr>
          <w:rFonts w:ascii="Times New Roman" w:hAnsi="Times New Roman" w:cs="Times New Roman"/>
          <w:sz w:val="24"/>
          <w:szCs w:val="24"/>
        </w:rPr>
        <w:t>We request funds for an item no less qualified than…</w:t>
      </w:r>
    </w:p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 Support</w:t>
      </w:r>
    </w:p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8CF" w:rsidRPr="002F58C3" w:rsidRDefault="002D38CF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Direct Costs</w:t>
      </w:r>
      <w:r w:rsidR="002F58C3">
        <w:rPr>
          <w:rFonts w:ascii="Times New Roman" w:hAnsi="Times New Roman" w:cs="Times New Roman"/>
          <w:sz w:val="24"/>
          <w:szCs w:val="24"/>
        </w:rPr>
        <w:t xml:space="preserve"> Escalated 3% unless otherwise noted.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6152"/>
      </w:tblGrid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Supplies &amp; Materials</w:t>
            </w:r>
          </w:p>
        </w:tc>
        <w:tc>
          <w:tcPr>
            <w:tcW w:w="631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Publication Costs</w:t>
            </w:r>
          </w:p>
        </w:tc>
        <w:tc>
          <w:tcPr>
            <w:tcW w:w="631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Sub-recipient</w:t>
            </w:r>
          </w:p>
        </w:tc>
        <w:tc>
          <w:tcPr>
            <w:tcW w:w="631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Consultant</w:t>
            </w:r>
          </w:p>
        </w:tc>
        <w:tc>
          <w:tcPr>
            <w:tcW w:w="631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Graduate Student Tuition</w:t>
            </w:r>
          </w:p>
        </w:tc>
        <w:tc>
          <w:tcPr>
            <w:tcW w:w="6318" w:type="dxa"/>
          </w:tcPr>
          <w:p w:rsidR="002D38CF" w:rsidRP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Tuition is budgeted at $ per credit hour, with X credits per academic semester for a total cost of $ in year 1. Tuition escalated 9.8% in out years.</w:t>
            </w:r>
          </w:p>
        </w:tc>
      </w:tr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Graduate Student Health Insurance</w:t>
            </w:r>
          </w:p>
        </w:tc>
        <w:tc>
          <w:tcPr>
            <w:tcW w:w="6318" w:type="dxa"/>
          </w:tcPr>
          <w:p w:rsidR="002D38CF" w:rsidRP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for graduate students in provided at a base cost of $. This cost is escalated 5% in out years.</w:t>
            </w:r>
          </w:p>
        </w:tc>
      </w:tr>
      <w:tr w:rsidR="002D38CF" w:rsidTr="002D38CF">
        <w:tc>
          <w:tcPr>
            <w:tcW w:w="3258" w:type="dxa"/>
          </w:tcPr>
          <w:p w:rsidR="002D38CF" w:rsidRDefault="002D38CF" w:rsidP="002D38C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Graduate Student Health Center</w:t>
            </w:r>
          </w:p>
        </w:tc>
        <w:tc>
          <w:tcPr>
            <w:tcW w:w="6318" w:type="dxa"/>
          </w:tcPr>
          <w:p w:rsidR="002D38CF" w:rsidRPr="002D38CF" w:rsidRDefault="002D38CF" w:rsidP="002D3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 to the health center is included for fall and spring academic semesters at $ per semester.</w:t>
            </w:r>
          </w:p>
        </w:tc>
      </w:tr>
    </w:tbl>
    <w:p w:rsidR="002D38CF" w:rsidRDefault="002D38CF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58C3" w:rsidRDefault="002F58C3" w:rsidP="002D38C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Facilities and Administrative Costs</w:t>
      </w:r>
    </w:p>
    <w:p w:rsidR="002F58C3" w:rsidRPr="002F58C3" w:rsidRDefault="002F58C3" w:rsidP="002D38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The </w:t>
      </w:r>
      <w:r w:rsidRPr="002F58C3">
        <w:rPr>
          <w:rFonts w:ascii="Times New Roman" w:hAnsi="Times New Roman" w:cs="Times New Roman"/>
          <w:sz w:val="24"/>
          <w:szCs w:val="24"/>
        </w:rPr>
        <w:t>College of William and Mary</w:t>
      </w:r>
      <w:r>
        <w:rPr>
          <w:rFonts w:ascii="Times New Roman" w:hAnsi="Times New Roman" w:cs="Times New Roman"/>
          <w:sz w:val="24"/>
          <w:szCs w:val="24"/>
        </w:rPr>
        <w:t xml:space="preserve">’s F&amp;A agreement with the Office of Naval Research, F&amp;A is budgeted at </w:t>
      </w:r>
      <w:r w:rsidR="00701F56">
        <w:rPr>
          <w:rFonts w:ascii="Times New Roman" w:hAnsi="Times New Roman" w:cs="Times New Roman"/>
          <w:sz w:val="24"/>
          <w:szCs w:val="24"/>
        </w:rPr>
        <w:t>41.8%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of Modified Total Direct Costs. Equipment, participant support, sub-award values greater than $25,000, tuition, and graduate student health center costs are excluded from the F&amp;A calculation.</w:t>
      </w:r>
    </w:p>
    <w:sectPr w:rsidR="002F58C3" w:rsidRPr="002F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CF"/>
    <w:rsid w:val="002D38CF"/>
    <w:rsid w:val="002F58C3"/>
    <w:rsid w:val="003B4FD0"/>
    <w:rsid w:val="005669D2"/>
    <w:rsid w:val="00595EC8"/>
    <w:rsid w:val="00701F56"/>
    <w:rsid w:val="00731856"/>
    <w:rsid w:val="00875A7D"/>
    <w:rsid w:val="00954E81"/>
    <w:rsid w:val="009D774A"/>
    <w:rsid w:val="00BA6E2E"/>
    <w:rsid w:val="00D2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98DE"/>
  <w15:docId w15:val="{135DFE80-EEA3-451B-8451-05A49980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8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31F9-C05E-4D77-909A-14A9E3F2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Lawler, Erica M</dc:creator>
  <cp:lastModifiedBy>Corbett, Cynthia A</cp:lastModifiedBy>
  <cp:revision>2</cp:revision>
  <dcterms:created xsi:type="dcterms:W3CDTF">2019-01-14T17:43:00Z</dcterms:created>
  <dcterms:modified xsi:type="dcterms:W3CDTF">2019-01-14T17:43:00Z</dcterms:modified>
</cp:coreProperties>
</file>