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56429" w14:textId="77777777" w:rsidR="00756DAC" w:rsidRPr="00876944" w:rsidRDefault="00756DAC" w:rsidP="00756DAC">
      <w:pPr>
        <w:spacing w:after="0" w:line="240" w:lineRule="auto"/>
        <w:rPr>
          <w:rFonts w:ascii="Times New Roman" w:hAnsi="Times New Roman" w:cs="Times New Roman"/>
        </w:rPr>
      </w:pPr>
    </w:p>
    <w:p w14:paraId="48A05F65" w14:textId="6B2B3AE9" w:rsidR="00792A15" w:rsidRPr="00D56BA2" w:rsidRDefault="00792A15" w:rsidP="00792A15">
      <w:pPr>
        <w:shd w:val="clear" w:color="auto" w:fill="FFFFFF"/>
        <w:spacing w:after="120" w:line="240" w:lineRule="auto"/>
        <w:rPr>
          <w:rFonts w:ascii="Times New Roman" w:eastAsia="Times New Roman" w:hAnsi="Times New Roman" w:cs="Times New Roman"/>
          <w:b/>
          <w:bCs/>
          <w:color w:val="FF0000"/>
          <w:spacing w:val="2"/>
          <w:sz w:val="32"/>
          <w:szCs w:val="32"/>
        </w:rPr>
      </w:pPr>
      <w:bookmarkStart w:id="0" w:name="TOP"/>
      <w:r>
        <w:rPr>
          <w:rFonts w:ascii="Times New Roman" w:eastAsia="Times New Roman" w:hAnsi="Times New Roman" w:cs="Times New Roman"/>
          <w:b/>
          <w:bCs/>
          <w:color w:val="000000"/>
          <w:spacing w:val="2"/>
          <w:sz w:val="28"/>
          <w:szCs w:val="24"/>
        </w:rPr>
        <w:t xml:space="preserve">Administrative </w:t>
      </w:r>
      <w:r w:rsidRPr="00617302">
        <w:rPr>
          <w:rFonts w:ascii="Times New Roman" w:eastAsia="Times New Roman" w:hAnsi="Times New Roman" w:cs="Times New Roman"/>
          <w:b/>
          <w:bCs/>
          <w:color w:val="000000"/>
          <w:spacing w:val="2"/>
          <w:sz w:val="28"/>
          <w:szCs w:val="24"/>
        </w:rPr>
        <w:t xml:space="preserve">Policy Number: </w:t>
      </w:r>
      <w:r w:rsidR="004031FD">
        <w:rPr>
          <w:rFonts w:ascii="Times New Roman" w:eastAsia="Times New Roman" w:hAnsi="Times New Roman" w:cs="Times New Roman"/>
          <w:b/>
          <w:bCs/>
          <w:color w:val="000000"/>
          <w:spacing w:val="2"/>
          <w:sz w:val="28"/>
          <w:szCs w:val="24"/>
        </w:rPr>
        <w:t>PR-500</w:t>
      </w:r>
    </w:p>
    <w:p w14:paraId="4B78921D" w14:textId="57E4414E" w:rsidR="00792A15" w:rsidRPr="009E4607" w:rsidRDefault="009E4607" w:rsidP="00792A15">
      <w:pPr>
        <w:shd w:val="clear" w:color="auto" w:fill="FFFFFF"/>
        <w:spacing w:after="120" w:line="240" w:lineRule="auto"/>
        <w:rPr>
          <w:rFonts w:ascii="Times New Roman" w:eastAsia="Times New Roman" w:hAnsi="Times New Roman" w:cs="Times New Roman"/>
          <w:b/>
          <w:color w:val="4F6228" w:themeColor="accent3" w:themeShade="80"/>
          <w:spacing w:val="2"/>
          <w:sz w:val="28"/>
          <w:szCs w:val="24"/>
        </w:rPr>
      </w:pPr>
      <w:r>
        <w:rPr>
          <w:rFonts w:ascii="Times New Roman" w:eastAsia="Times New Roman" w:hAnsi="Times New Roman" w:cs="Times New Roman"/>
          <w:b/>
          <w:bCs/>
          <w:color w:val="000000"/>
          <w:spacing w:val="2"/>
          <w:sz w:val="28"/>
          <w:szCs w:val="24"/>
        </w:rPr>
        <w:t xml:space="preserve">Policy </w:t>
      </w:r>
      <w:r w:rsidR="00792A15" w:rsidRPr="00617302">
        <w:rPr>
          <w:rFonts w:ascii="Times New Roman" w:eastAsia="Times New Roman" w:hAnsi="Times New Roman" w:cs="Times New Roman"/>
          <w:b/>
          <w:bCs/>
          <w:color w:val="000000"/>
          <w:spacing w:val="2"/>
          <w:sz w:val="28"/>
          <w:szCs w:val="24"/>
        </w:rPr>
        <w:t>Title</w:t>
      </w:r>
      <w:proofErr w:type="gramStart"/>
      <w:r w:rsidR="00792A15" w:rsidRPr="00617302">
        <w:rPr>
          <w:rFonts w:ascii="Times New Roman" w:eastAsia="Times New Roman" w:hAnsi="Times New Roman" w:cs="Times New Roman"/>
          <w:b/>
          <w:bCs/>
          <w:color w:val="000000"/>
          <w:spacing w:val="2"/>
          <w:sz w:val="28"/>
          <w:szCs w:val="24"/>
        </w:rPr>
        <w:t>:  </w:t>
      </w:r>
      <w:r w:rsidR="004031FD">
        <w:rPr>
          <w:rFonts w:ascii="Times New Roman" w:eastAsia="Times New Roman" w:hAnsi="Times New Roman" w:cs="Times New Roman"/>
          <w:b/>
          <w:color w:val="4F6228" w:themeColor="accent3" w:themeShade="80"/>
          <w:spacing w:val="2"/>
          <w:sz w:val="28"/>
          <w:szCs w:val="24"/>
        </w:rPr>
        <w:t>Administratively</w:t>
      </w:r>
      <w:proofErr w:type="gramEnd"/>
      <w:r w:rsidR="004031FD">
        <w:rPr>
          <w:rFonts w:ascii="Times New Roman" w:eastAsia="Times New Roman" w:hAnsi="Times New Roman" w:cs="Times New Roman"/>
          <w:b/>
          <w:color w:val="4F6228" w:themeColor="accent3" w:themeShade="80"/>
          <w:spacing w:val="2"/>
          <w:sz w:val="28"/>
          <w:szCs w:val="24"/>
        </w:rPr>
        <w:t xml:space="preserve"> Approved Timesheet Policy</w:t>
      </w:r>
    </w:p>
    <w:p w14:paraId="6B8A3601" w14:textId="19A36E11" w:rsidR="00792A15" w:rsidRPr="00617302" w:rsidRDefault="00792A15" w:rsidP="00792A15">
      <w:pPr>
        <w:shd w:val="clear" w:color="auto" w:fill="FFFFFF"/>
        <w:spacing w:after="120" w:line="240" w:lineRule="auto"/>
        <w:rPr>
          <w:rFonts w:ascii="Times New Roman" w:eastAsia="Times New Roman" w:hAnsi="Times New Roman" w:cs="Times New Roman"/>
          <w:color w:val="000000"/>
          <w:spacing w:val="2"/>
          <w:sz w:val="28"/>
          <w:szCs w:val="24"/>
        </w:rPr>
      </w:pPr>
      <w:r w:rsidRPr="00617302">
        <w:rPr>
          <w:rFonts w:ascii="Times New Roman" w:eastAsia="Times New Roman" w:hAnsi="Times New Roman" w:cs="Times New Roman"/>
          <w:b/>
          <w:bCs/>
          <w:color w:val="000000"/>
          <w:spacing w:val="2"/>
          <w:sz w:val="28"/>
          <w:szCs w:val="24"/>
        </w:rPr>
        <w:t>Effective Date</w:t>
      </w:r>
      <w:proofErr w:type="gramStart"/>
      <w:r w:rsidRPr="00617302">
        <w:rPr>
          <w:rFonts w:ascii="Times New Roman" w:eastAsia="Times New Roman" w:hAnsi="Times New Roman" w:cs="Times New Roman"/>
          <w:b/>
          <w:bCs/>
          <w:color w:val="000000"/>
          <w:spacing w:val="2"/>
          <w:sz w:val="28"/>
          <w:szCs w:val="24"/>
        </w:rPr>
        <w:t xml:space="preserve">:  </w:t>
      </w:r>
      <w:r w:rsidR="004031FD">
        <w:rPr>
          <w:rFonts w:ascii="Times New Roman" w:eastAsia="Times New Roman" w:hAnsi="Times New Roman" w:cs="Times New Roman"/>
          <w:bCs/>
          <w:color w:val="000000"/>
          <w:spacing w:val="2"/>
          <w:sz w:val="28"/>
          <w:szCs w:val="24"/>
        </w:rPr>
        <w:t>01</w:t>
      </w:r>
      <w:proofErr w:type="gramEnd"/>
      <w:r w:rsidR="004031FD">
        <w:rPr>
          <w:rFonts w:ascii="Times New Roman" w:eastAsia="Times New Roman" w:hAnsi="Times New Roman" w:cs="Times New Roman"/>
          <w:bCs/>
          <w:color w:val="000000"/>
          <w:spacing w:val="2"/>
          <w:sz w:val="28"/>
          <w:szCs w:val="24"/>
        </w:rPr>
        <w:t>-May-2016</w:t>
      </w:r>
      <w:r w:rsidRPr="00617302">
        <w:rPr>
          <w:rFonts w:ascii="Times New Roman" w:eastAsia="Times New Roman" w:hAnsi="Times New Roman" w:cs="Times New Roman"/>
          <w:bCs/>
          <w:color w:val="000000"/>
          <w:spacing w:val="2"/>
          <w:sz w:val="28"/>
          <w:szCs w:val="24"/>
        </w:rPr>
        <w:t xml:space="preserve"> </w:t>
      </w:r>
    </w:p>
    <w:p w14:paraId="3046AB8A" w14:textId="40ADF94C" w:rsidR="00792A15" w:rsidRPr="00241BED" w:rsidRDefault="00792A15" w:rsidP="00792A15">
      <w:pPr>
        <w:shd w:val="clear" w:color="auto" w:fill="FFFFFF"/>
        <w:spacing w:after="240" w:line="240" w:lineRule="auto"/>
        <w:rPr>
          <w:rFonts w:ascii="Times New Roman" w:eastAsia="Times New Roman" w:hAnsi="Times New Roman" w:cs="Times New Roman"/>
          <w:color w:val="000000"/>
          <w:spacing w:val="2"/>
          <w:sz w:val="28"/>
          <w:szCs w:val="24"/>
        </w:rPr>
      </w:pPr>
      <w:r w:rsidRPr="00617302">
        <w:rPr>
          <w:rFonts w:ascii="Times New Roman" w:eastAsia="Times New Roman" w:hAnsi="Times New Roman" w:cs="Times New Roman"/>
          <w:b/>
          <w:bCs/>
          <w:color w:val="000000"/>
          <w:spacing w:val="2"/>
          <w:sz w:val="28"/>
          <w:szCs w:val="24"/>
        </w:rPr>
        <w:t>Revision Date</w:t>
      </w:r>
      <w:proofErr w:type="gramStart"/>
      <w:r w:rsidRPr="00617302">
        <w:rPr>
          <w:rFonts w:ascii="Times New Roman" w:eastAsia="Times New Roman" w:hAnsi="Times New Roman" w:cs="Times New Roman"/>
          <w:b/>
          <w:bCs/>
          <w:color w:val="000000"/>
          <w:spacing w:val="2"/>
          <w:sz w:val="28"/>
          <w:szCs w:val="24"/>
        </w:rPr>
        <w:t>:  </w:t>
      </w:r>
      <w:r w:rsidR="00241BED" w:rsidRPr="00241BED">
        <w:rPr>
          <w:rFonts w:ascii="Times New Roman" w:eastAsia="Times New Roman" w:hAnsi="Times New Roman" w:cs="Times New Roman"/>
          <w:color w:val="000000"/>
          <w:spacing w:val="2"/>
          <w:sz w:val="28"/>
          <w:szCs w:val="24"/>
        </w:rPr>
        <w:t>17</w:t>
      </w:r>
      <w:proofErr w:type="gramEnd"/>
      <w:r w:rsidR="00241BED" w:rsidRPr="00241BED">
        <w:rPr>
          <w:rFonts w:ascii="Times New Roman" w:eastAsia="Times New Roman" w:hAnsi="Times New Roman" w:cs="Times New Roman"/>
          <w:color w:val="000000"/>
          <w:spacing w:val="2"/>
          <w:sz w:val="28"/>
          <w:szCs w:val="24"/>
        </w:rPr>
        <w:t>-December-2025</w:t>
      </w:r>
    </w:p>
    <w:p w14:paraId="222FAB9F" w14:textId="716F9356" w:rsidR="00756DAC" w:rsidRPr="00756DAC" w:rsidRDefault="00756DAC" w:rsidP="00756DAC">
      <w:pPr>
        <w:pBdr>
          <w:bottom w:val="single" w:sz="12" w:space="1" w:color="auto"/>
        </w:pBdr>
        <w:spacing w:after="0" w:line="240" w:lineRule="auto"/>
        <w:rPr>
          <w:rFonts w:ascii="Times New Roman" w:hAnsi="Times New Roman" w:cs="Times New Roman"/>
          <w:b/>
          <w:color w:val="C00000"/>
          <w:sz w:val="28"/>
          <w:szCs w:val="28"/>
        </w:rPr>
      </w:pPr>
    </w:p>
    <w:bookmarkEnd w:id="0"/>
    <w:p w14:paraId="19D7A81D" w14:textId="77777777" w:rsidR="00792A15" w:rsidRPr="00617302" w:rsidRDefault="00792A15" w:rsidP="00792A15">
      <w:pPr>
        <w:shd w:val="clear" w:color="auto" w:fill="FFFFFF"/>
        <w:spacing w:after="120" w:line="240" w:lineRule="auto"/>
        <w:rPr>
          <w:rFonts w:ascii="Times New Roman" w:eastAsia="Times New Roman" w:hAnsi="Times New Roman" w:cs="Times New Roman"/>
          <w:color w:val="000000"/>
          <w:spacing w:val="2"/>
          <w:sz w:val="28"/>
          <w:szCs w:val="24"/>
        </w:rPr>
      </w:pPr>
      <w:r w:rsidRPr="00617302">
        <w:rPr>
          <w:rFonts w:ascii="Times New Roman" w:eastAsia="Times New Roman" w:hAnsi="Times New Roman" w:cs="Times New Roman"/>
          <w:b/>
          <w:bCs/>
          <w:color w:val="000000"/>
          <w:spacing w:val="2"/>
          <w:sz w:val="28"/>
          <w:szCs w:val="24"/>
        </w:rPr>
        <w:t>I.      Scope</w:t>
      </w:r>
    </w:p>
    <w:p w14:paraId="3E1A1860" w14:textId="77777777" w:rsidR="0076545D" w:rsidRDefault="0076545D" w:rsidP="0094094D">
      <w:pPr>
        <w:shd w:val="clear" w:color="auto" w:fill="FFFFFF"/>
        <w:spacing w:after="0" w:line="240" w:lineRule="auto"/>
        <w:rPr>
          <w:rFonts w:ascii="Times New Roman" w:eastAsia="Times New Roman" w:hAnsi="Times New Roman" w:cs="Times New Roman"/>
          <w:iCs/>
          <w:color w:val="000000"/>
          <w:spacing w:val="2"/>
          <w:sz w:val="24"/>
          <w:szCs w:val="24"/>
        </w:rPr>
      </w:pPr>
      <w:r w:rsidRPr="0076545D">
        <w:rPr>
          <w:rFonts w:ascii="Times New Roman" w:eastAsia="Times New Roman" w:hAnsi="Times New Roman" w:cs="Times New Roman"/>
          <w:iCs/>
          <w:color w:val="000000"/>
          <w:spacing w:val="2"/>
          <w:sz w:val="24"/>
          <w:szCs w:val="24"/>
        </w:rPr>
        <w:t>This policy establishes procedures pertaining to the Payroll Administratively Approved Timesheet process.</w:t>
      </w:r>
    </w:p>
    <w:p w14:paraId="6EBC500B" w14:textId="77777777" w:rsidR="0076545D" w:rsidRDefault="0076545D" w:rsidP="0094094D">
      <w:pPr>
        <w:shd w:val="clear" w:color="auto" w:fill="FFFFFF"/>
        <w:spacing w:after="0" w:line="240" w:lineRule="auto"/>
        <w:rPr>
          <w:rFonts w:ascii="Times New Roman" w:eastAsia="Times New Roman" w:hAnsi="Times New Roman" w:cs="Times New Roman"/>
          <w:iCs/>
          <w:color w:val="000000"/>
          <w:spacing w:val="2"/>
          <w:sz w:val="24"/>
          <w:szCs w:val="24"/>
        </w:rPr>
      </w:pPr>
    </w:p>
    <w:p w14:paraId="53447309" w14:textId="0A25FF35" w:rsidR="00792A15" w:rsidRPr="00617302" w:rsidRDefault="00792A15" w:rsidP="0094094D">
      <w:pPr>
        <w:shd w:val="clear" w:color="auto" w:fill="FFFFFF"/>
        <w:spacing w:after="0" w:line="240" w:lineRule="auto"/>
        <w:rPr>
          <w:rFonts w:ascii="Times New Roman" w:eastAsia="Times New Roman" w:hAnsi="Times New Roman" w:cs="Times New Roman"/>
          <w:color w:val="000000"/>
          <w:spacing w:val="2"/>
          <w:sz w:val="28"/>
          <w:szCs w:val="24"/>
        </w:rPr>
      </w:pPr>
      <w:r w:rsidRPr="00617302">
        <w:rPr>
          <w:rFonts w:ascii="Times New Roman" w:eastAsia="Times New Roman" w:hAnsi="Times New Roman" w:cs="Times New Roman"/>
          <w:b/>
          <w:bCs/>
          <w:color w:val="000000"/>
          <w:spacing w:val="2"/>
          <w:sz w:val="28"/>
          <w:szCs w:val="24"/>
        </w:rPr>
        <w:t>II.    Purpose</w:t>
      </w:r>
    </w:p>
    <w:p w14:paraId="5A911616" w14:textId="57E82BF3" w:rsidR="004D3E84" w:rsidRDefault="007A15F9" w:rsidP="0094094D">
      <w:pPr>
        <w:pStyle w:val="ListParagraph"/>
        <w:spacing w:after="0" w:line="240" w:lineRule="auto"/>
        <w:ind w:left="0"/>
        <w:contextualSpacing w:val="0"/>
        <w:rPr>
          <w:rFonts w:ascii="Times New Roman" w:hAnsi="Times New Roman" w:cs="Times New Roman"/>
          <w:sz w:val="24"/>
        </w:rPr>
      </w:pPr>
      <w:r w:rsidRPr="007A15F9">
        <w:rPr>
          <w:rFonts w:ascii="Times New Roman" w:hAnsi="Times New Roman" w:cs="Times New Roman"/>
          <w:sz w:val="24"/>
        </w:rPr>
        <w:t xml:space="preserve">The </w:t>
      </w:r>
      <w:r w:rsidR="00664FBD">
        <w:rPr>
          <w:rFonts w:ascii="Times New Roman" w:hAnsi="Times New Roman" w:cs="Times New Roman"/>
          <w:sz w:val="24"/>
        </w:rPr>
        <w:t>University</w:t>
      </w:r>
      <w:r w:rsidRPr="007A15F9">
        <w:rPr>
          <w:rFonts w:ascii="Times New Roman" w:hAnsi="Times New Roman" w:cs="Times New Roman"/>
          <w:sz w:val="24"/>
        </w:rPr>
        <w:t xml:space="preserve"> requires that all employees complete their </w:t>
      </w:r>
      <w:proofErr w:type="gramStart"/>
      <w:r w:rsidRPr="007A15F9">
        <w:rPr>
          <w:rFonts w:ascii="Times New Roman" w:hAnsi="Times New Roman" w:cs="Times New Roman"/>
          <w:sz w:val="24"/>
        </w:rPr>
        <w:t>timesheets</w:t>
      </w:r>
      <w:proofErr w:type="gramEnd"/>
      <w:r w:rsidRPr="007A15F9">
        <w:rPr>
          <w:rFonts w:ascii="Times New Roman" w:hAnsi="Times New Roman" w:cs="Times New Roman"/>
          <w:sz w:val="24"/>
        </w:rPr>
        <w:t xml:space="preserve"> accurately and timely as an integral component of the payroll process.  Supervisors identified as “timesheet approver”, referred hereinafter as “Approver”, have the responsibility to approve and submit timesheets by the established deadlines.</w:t>
      </w:r>
    </w:p>
    <w:p w14:paraId="3061C411" w14:textId="77777777" w:rsidR="007A15F9" w:rsidRPr="001305D9" w:rsidRDefault="007A15F9" w:rsidP="0094094D">
      <w:pPr>
        <w:pStyle w:val="ListParagraph"/>
        <w:spacing w:after="0" w:line="240" w:lineRule="auto"/>
        <w:ind w:left="0"/>
        <w:contextualSpacing w:val="0"/>
        <w:rPr>
          <w:rFonts w:ascii="Times New Roman" w:hAnsi="Times New Roman" w:cs="Times New Roman"/>
          <w:sz w:val="28"/>
          <w:szCs w:val="24"/>
        </w:rPr>
      </w:pPr>
    </w:p>
    <w:p w14:paraId="363FFC5A" w14:textId="45D8B0DF" w:rsidR="00792A15" w:rsidRPr="00CE6B74" w:rsidRDefault="00792A15" w:rsidP="0094094D">
      <w:pPr>
        <w:pStyle w:val="ListParagraph"/>
        <w:spacing w:after="0" w:line="240" w:lineRule="auto"/>
        <w:ind w:left="0"/>
        <w:contextualSpacing w:val="0"/>
        <w:rPr>
          <w:rFonts w:ascii="Times New Roman" w:eastAsia="Times New Roman" w:hAnsi="Times New Roman" w:cs="Times New Roman"/>
          <w:b/>
          <w:bCs/>
          <w:spacing w:val="2"/>
          <w:sz w:val="28"/>
          <w:szCs w:val="24"/>
        </w:rPr>
      </w:pPr>
      <w:r w:rsidRPr="00CE6B74">
        <w:rPr>
          <w:rFonts w:ascii="Times New Roman" w:eastAsia="Times New Roman" w:hAnsi="Times New Roman" w:cs="Times New Roman"/>
          <w:b/>
          <w:bCs/>
          <w:spacing w:val="2"/>
          <w:sz w:val="28"/>
          <w:szCs w:val="24"/>
        </w:rPr>
        <w:t xml:space="preserve">III. </w:t>
      </w:r>
      <w:r w:rsidR="00F06E02">
        <w:rPr>
          <w:rFonts w:ascii="Times New Roman" w:eastAsia="Times New Roman" w:hAnsi="Times New Roman" w:cs="Times New Roman"/>
          <w:b/>
          <w:bCs/>
          <w:spacing w:val="2"/>
          <w:sz w:val="28"/>
          <w:szCs w:val="24"/>
        </w:rPr>
        <w:t>Policy</w:t>
      </w:r>
    </w:p>
    <w:p w14:paraId="18069DBB" w14:textId="2387D441" w:rsidR="00A505C7" w:rsidRPr="00A505C7" w:rsidRDefault="00A505C7" w:rsidP="0075412F">
      <w:pPr>
        <w:spacing w:after="0" w:line="240" w:lineRule="auto"/>
        <w:rPr>
          <w:rFonts w:ascii="Times New Roman" w:hAnsi="Times New Roman" w:cs="Times New Roman"/>
          <w:bCs/>
          <w:sz w:val="24"/>
          <w:szCs w:val="24"/>
        </w:rPr>
      </w:pPr>
      <w:r w:rsidRPr="00A505C7">
        <w:rPr>
          <w:rFonts w:ascii="Times New Roman" w:hAnsi="Times New Roman" w:cs="Times New Roman"/>
          <w:bCs/>
          <w:sz w:val="24"/>
          <w:szCs w:val="24"/>
        </w:rPr>
        <w:t xml:space="preserve">All employees and their designated Approvers are responsible for </w:t>
      </w:r>
      <w:proofErr w:type="gramStart"/>
      <w:r w:rsidRPr="00A505C7">
        <w:rPr>
          <w:rFonts w:ascii="Times New Roman" w:hAnsi="Times New Roman" w:cs="Times New Roman"/>
          <w:bCs/>
          <w:sz w:val="24"/>
          <w:szCs w:val="24"/>
        </w:rPr>
        <w:t>ensuring  timesheets</w:t>
      </w:r>
      <w:proofErr w:type="gramEnd"/>
      <w:r w:rsidRPr="00A505C7">
        <w:rPr>
          <w:rFonts w:ascii="Times New Roman" w:hAnsi="Times New Roman" w:cs="Times New Roman"/>
          <w:bCs/>
          <w:sz w:val="24"/>
          <w:szCs w:val="24"/>
        </w:rPr>
        <w:t xml:space="preserve"> are submitted and approved via </w:t>
      </w:r>
      <w:r w:rsidR="00821544">
        <w:rPr>
          <w:rFonts w:ascii="Times New Roman" w:hAnsi="Times New Roman" w:cs="Times New Roman"/>
          <w:bCs/>
          <w:sz w:val="24"/>
          <w:szCs w:val="24"/>
        </w:rPr>
        <w:t>Workday</w:t>
      </w:r>
      <w:r w:rsidRPr="00A505C7">
        <w:rPr>
          <w:rFonts w:ascii="Times New Roman" w:hAnsi="Times New Roman" w:cs="Times New Roman"/>
          <w:bCs/>
          <w:sz w:val="24"/>
          <w:szCs w:val="24"/>
        </w:rPr>
        <w:t xml:space="preserve"> no later than the published due dates </w:t>
      </w:r>
      <w:proofErr w:type="gramStart"/>
      <w:r w:rsidRPr="00A505C7">
        <w:rPr>
          <w:rFonts w:ascii="Times New Roman" w:hAnsi="Times New Roman" w:cs="Times New Roman"/>
          <w:bCs/>
          <w:sz w:val="24"/>
          <w:szCs w:val="24"/>
        </w:rPr>
        <w:t>in order to</w:t>
      </w:r>
      <w:proofErr w:type="gramEnd"/>
      <w:r w:rsidRPr="00A505C7">
        <w:rPr>
          <w:rFonts w:ascii="Times New Roman" w:hAnsi="Times New Roman" w:cs="Times New Roman"/>
          <w:bCs/>
          <w:sz w:val="24"/>
          <w:szCs w:val="24"/>
        </w:rPr>
        <w:t xml:space="preserve"> accurately record all hours paid, and for the proper accounting of </w:t>
      </w:r>
      <w:proofErr w:type="gramStart"/>
      <w:r w:rsidRPr="00A505C7">
        <w:rPr>
          <w:rFonts w:ascii="Times New Roman" w:hAnsi="Times New Roman" w:cs="Times New Roman"/>
          <w:bCs/>
          <w:sz w:val="24"/>
          <w:szCs w:val="24"/>
        </w:rPr>
        <w:t>work  and</w:t>
      </w:r>
      <w:proofErr w:type="gramEnd"/>
      <w:r w:rsidRPr="00A505C7">
        <w:rPr>
          <w:rFonts w:ascii="Times New Roman" w:hAnsi="Times New Roman" w:cs="Times New Roman"/>
          <w:bCs/>
          <w:sz w:val="24"/>
          <w:szCs w:val="24"/>
        </w:rPr>
        <w:t xml:space="preserve"> leave time.   </w:t>
      </w:r>
    </w:p>
    <w:p w14:paraId="0BD25CE1" w14:textId="77777777" w:rsidR="0075412F" w:rsidRDefault="0075412F" w:rsidP="0075412F">
      <w:pPr>
        <w:spacing w:after="0" w:line="240" w:lineRule="auto"/>
        <w:rPr>
          <w:rFonts w:ascii="Times New Roman" w:hAnsi="Times New Roman" w:cs="Times New Roman"/>
          <w:bCs/>
          <w:sz w:val="24"/>
          <w:szCs w:val="24"/>
        </w:rPr>
      </w:pPr>
    </w:p>
    <w:p w14:paraId="6888F005" w14:textId="4A78193C" w:rsidR="00A505C7" w:rsidRPr="00A505C7" w:rsidRDefault="00A505C7" w:rsidP="0075412F">
      <w:pPr>
        <w:spacing w:after="0" w:line="240" w:lineRule="auto"/>
        <w:rPr>
          <w:rFonts w:ascii="Times New Roman" w:hAnsi="Times New Roman" w:cs="Times New Roman"/>
          <w:bCs/>
          <w:sz w:val="24"/>
          <w:szCs w:val="24"/>
        </w:rPr>
      </w:pPr>
      <w:r w:rsidRPr="00A505C7">
        <w:rPr>
          <w:rFonts w:ascii="Times New Roman" w:hAnsi="Times New Roman" w:cs="Times New Roman"/>
          <w:bCs/>
          <w:sz w:val="24"/>
          <w:szCs w:val="24"/>
        </w:rPr>
        <w:t xml:space="preserve">Timesheets that are submitted by employees but not approved by their designated Approvers by the established date will be administratively approved by the Payroll Department.  The administratively approved process imports the unapproved timesheets into the payroll process ensuring the employee is paid and leave time recorded.  However, the hours worked </w:t>
      </w:r>
      <w:proofErr w:type="gramStart"/>
      <w:r w:rsidRPr="00A505C7">
        <w:rPr>
          <w:rFonts w:ascii="Times New Roman" w:hAnsi="Times New Roman" w:cs="Times New Roman"/>
          <w:bCs/>
          <w:sz w:val="24"/>
          <w:szCs w:val="24"/>
        </w:rPr>
        <w:t>have not been reviewed</w:t>
      </w:r>
      <w:proofErr w:type="gramEnd"/>
      <w:r w:rsidRPr="00A505C7">
        <w:rPr>
          <w:rFonts w:ascii="Times New Roman" w:hAnsi="Times New Roman" w:cs="Times New Roman"/>
          <w:bCs/>
          <w:sz w:val="24"/>
          <w:szCs w:val="24"/>
        </w:rPr>
        <w:t xml:space="preserve"> and approved by the </w:t>
      </w:r>
      <w:proofErr w:type="gramStart"/>
      <w:r w:rsidRPr="00A505C7">
        <w:rPr>
          <w:rFonts w:ascii="Times New Roman" w:hAnsi="Times New Roman" w:cs="Times New Roman"/>
          <w:bCs/>
          <w:sz w:val="24"/>
          <w:szCs w:val="24"/>
        </w:rPr>
        <w:t>approver</w:t>
      </w:r>
      <w:proofErr w:type="gramEnd"/>
      <w:r w:rsidRPr="00A505C7">
        <w:rPr>
          <w:rFonts w:ascii="Times New Roman" w:hAnsi="Times New Roman" w:cs="Times New Roman"/>
          <w:bCs/>
          <w:sz w:val="24"/>
          <w:szCs w:val="24"/>
        </w:rPr>
        <w:t xml:space="preserve"> at that time.  </w:t>
      </w:r>
    </w:p>
    <w:p w14:paraId="5B84E9A4" w14:textId="58FA934D" w:rsidR="00F079AA" w:rsidRDefault="00F079AA" w:rsidP="0075412F">
      <w:pPr>
        <w:shd w:val="clear" w:color="auto" w:fill="FFFFFF"/>
        <w:spacing w:after="0" w:line="240" w:lineRule="auto"/>
        <w:rPr>
          <w:rFonts w:ascii="Times New Roman" w:eastAsia="Times New Roman" w:hAnsi="Times New Roman" w:cs="Times New Roman"/>
          <w:b/>
          <w:bCs/>
          <w:spacing w:val="2"/>
          <w:sz w:val="28"/>
          <w:szCs w:val="24"/>
        </w:rPr>
      </w:pPr>
    </w:p>
    <w:p w14:paraId="15041B56" w14:textId="680A7813" w:rsidR="00792A15" w:rsidRPr="00617302" w:rsidRDefault="00792A15" w:rsidP="00792A15">
      <w:pPr>
        <w:shd w:val="clear" w:color="auto" w:fill="FFFFFF"/>
        <w:spacing w:after="120" w:line="240" w:lineRule="auto"/>
        <w:rPr>
          <w:rFonts w:ascii="Times New Roman" w:eastAsia="Times New Roman" w:hAnsi="Times New Roman" w:cs="Times New Roman"/>
          <w:spacing w:val="2"/>
          <w:sz w:val="28"/>
          <w:szCs w:val="24"/>
        </w:rPr>
      </w:pPr>
      <w:r w:rsidRPr="00617302">
        <w:rPr>
          <w:rFonts w:ascii="Times New Roman" w:eastAsia="Times New Roman" w:hAnsi="Times New Roman" w:cs="Times New Roman"/>
          <w:b/>
          <w:bCs/>
          <w:spacing w:val="2"/>
          <w:sz w:val="28"/>
          <w:szCs w:val="24"/>
        </w:rPr>
        <w:t xml:space="preserve">IV. </w:t>
      </w:r>
      <w:r w:rsidR="00F06E02">
        <w:rPr>
          <w:rFonts w:ascii="Times New Roman" w:eastAsia="Times New Roman" w:hAnsi="Times New Roman" w:cs="Times New Roman"/>
          <w:b/>
          <w:bCs/>
          <w:spacing w:val="2"/>
          <w:sz w:val="28"/>
          <w:szCs w:val="24"/>
        </w:rPr>
        <w:t>Procedures</w:t>
      </w:r>
      <w:r w:rsidR="00004375">
        <w:rPr>
          <w:rFonts w:ascii="Times New Roman" w:eastAsia="Times New Roman" w:hAnsi="Times New Roman" w:cs="Times New Roman"/>
          <w:b/>
          <w:bCs/>
          <w:spacing w:val="2"/>
          <w:sz w:val="28"/>
          <w:szCs w:val="24"/>
        </w:rPr>
        <w:t xml:space="preserve"> </w:t>
      </w:r>
    </w:p>
    <w:p w14:paraId="62284D08" w14:textId="64A42510" w:rsidR="00F95933" w:rsidRDefault="00F95933" w:rsidP="0075412F">
      <w:pPr>
        <w:spacing w:after="0" w:line="240" w:lineRule="auto"/>
        <w:rPr>
          <w:rFonts w:ascii="Times New Roman" w:hAnsi="Times New Roman" w:cs="Times New Roman"/>
          <w:sz w:val="24"/>
          <w:szCs w:val="24"/>
        </w:rPr>
      </w:pPr>
      <w:r w:rsidRPr="00F95933">
        <w:rPr>
          <w:rFonts w:ascii="Times New Roman" w:hAnsi="Times New Roman" w:cs="Times New Roman"/>
          <w:sz w:val="24"/>
          <w:szCs w:val="24"/>
        </w:rPr>
        <w:t xml:space="preserve">The </w:t>
      </w:r>
      <w:r w:rsidR="00664FBD">
        <w:rPr>
          <w:rFonts w:ascii="Times New Roman" w:hAnsi="Times New Roman" w:cs="Times New Roman"/>
          <w:sz w:val="24"/>
          <w:szCs w:val="24"/>
        </w:rPr>
        <w:t>University</w:t>
      </w:r>
      <w:r w:rsidRPr="00F95933">
        <w:rPr>
          <w:rFonts w:ascii="Times New Roman" w:hAnsi="Times New Roman" w:cs="Times New Roman"/>
          <w:sz w:val="24"/>
          <w:szCs w:val="24"/>
        </w:rPr>
        <w:t xml:space="preserve"> requires all timesheets to be verified and approved by the approver.   After the Payroll Department administratively approves timesheets, Approvers and their Supervisors will receive emails outlining their responsibilities to verify and confirm the hours reported by the affected employees on the timesheets and/or to submit corrected timesheets for affected employees to the Payroll Department.  The email will include the type of hours worked and/or leave taken and associated hours for each employee affected as reported on the Administratively Approved timesheets for that Approver.</w:t>
      </w:r>
      <w:r>
        <w:rPr>
          <w:rFonts w:ascii="Times New Roman" w:hAnsi="Times New Roman" w:cs="Times New Roman"/>
          <w:sz w:val="24"/>
          <w:szCs w:val="24"/>
        </w:rPr>
        <w:t xml:space="preserve"> </w:t>
      </w:r>
    </w:p>
    <w:p w14:paraId="4B3E6560" w14:textId="77777777" w:rsidR="00F95933" w:rsidRDefault="00F95933" w:rsidP="0075412F">
      <w:pPr>
        <w:spacing w:after="0" w:line="240" w:lineRule="auto"/>
        <w:rPr>
          <w:rFonts w:ascii="Times New Roman" w:hAnsi="Times New Roman" w:cs="Times New Roman"/>
          <w:sz w:val="24"/>
          <w:szCs w:val="24"/>
        </w:rPr>
      </w:pPr>
    </w:p>
    <w:p w14:paraId="3FEEC2EB" w14:textId="3F200A78" w:rsidR="0075412F" w:rsidRPr="0075412F" w:rsidRDefault="0075412F" w:rsidP="0075412F">
      <w:pPr>
        <w:spacing w:after="0" w:line="240" w:lineRule="auto"/>
        <w:rPr>
          <w:rFonts w:ascii="Times New Roman" w:hAnsi="Times New Roman" w:cs="Times New Roman"/>
          <w:sz w:val="24"/>
          <w:szCs w:val="24"/>
        </w:rPr>
      </w:pPr>
      <w:r w:rsidRPr="0075412F">
        <w:rPr>
          <w:rFonts w:ascii="Times New Roman" w:hAnsi="Times New Roman" w:cs="Times New Roman"/>
          <w:sz w:val="24"/>
          <w:szCs w:val="24"/>
        </w:rPr>
        <w:t>Approver’s Responsibility:</w:t>
      </w:r>
    </w:p>
    <w:p w14:paraId="55A3BD14" w14:textId="2B4F10D0" w:rsidR="0094094D" w:rsidRDefault="0075412F" w:rsidP="002478A6">
      <w:pPr>
        <w:pStyle w:val="ListParagraph"/>
        <w:numPr>
          <w:ilvl w:val="0"/>
          <w:numId w:val="24"/>
        </w:numPr>
        <w:spacing w:after="0" w:line="240" w:lineRule="auto"/>
        <w:rPr>
          <w:rFonts w:ascii="Times New Roman" w:hAnsi="Times New Roman" w:cs="Times New Roman"/>
          <w:sz w:val="24"/>
          <w:szCs w:val="24"/>
        </w:rPr>
      </w:pPr>
      <w:r w:rsidRPr="0094094D">
        <w:rPr>
          <w:rFonts w:ascii="Times New Roman" w:hAnsi="Times New Roman" w:cs="Times New Roman"/>
          <w:sz w:val="24"/>
          <w:szCs w:val="24"/>
        </w:rPr>
        <w:t xml:space="preserve">Approvers are required to review and verify all timesheets </w:t>
      </w:r>
      <w:r w:rsidR="001D1050">
        <w:rPr>
          <w:rFonts w:ascii="Times New Roman" w:hAnsi="Times New Roman" w:cs="Times New Roman"/>
          <w:sz w:val="24"/>
          <w:szCs w:val="24"/>
        </w:rPr>
        <w:t>in</w:t>
      </w:r>
      <w:r w:rsidRPr="0094094D">
        <w:rPr>
          <w:rFonts w:ascii="Times New Roman" w:hAnsi="Times New Roman" w:cs="Times New Roman"/>
          <w:sz w:val="24"/>
          <w:szCs w:val="24"/>
        </w:rPr>
        <w:t xml:space="preserve"> </w:t>
      </w:r>
      <w:r w:rsidR="00261EE0">
        <w:rPr>
          <w:rFonts w:ascii="Times New Roman" w:hAnsi="Times New Roman" w:cs="Times New Roman"/>
          <w:sz w:val="24"/>
          <w:szCs w:val="24"/>
        </w:rPr>
        <w:t>Workday</w:t>
      </w:r>
      <w:r w:rsidRPr="0094094D">
        <w:rPr>
          <w:rFonts w:ascii="Times New Roman" w:hAnsi="Times New Roman" w:cs="Times New Roman"/>
          <w:sz w:val="24"/>
          <w:szCs w:val="24"/>
        </w:rPr>
        <w:t xml:space="preserve"> that were administratively approved in the payroll process.</w:t>
      </w:r>
    </w:p>
    <w:p w14:paraId="51C1BF4F" w14:textId="75D05D99" w:rsidR="0075412F" w:rsidRPr="0094094D" w:rsidRDefault="0075412F" w:rsidP="002478A6">
      <w:pPr>
        <w:pStyle w:val="ListParagraph"/>
        <w:numPr>
          <w:ilvl w:val="0"/>
          <w:numId w:val="24"/>
        </w:numPr>
        <w:spacing w:after="0" w:line="240" w:lineRule="auto"/>
        <w:rPr>
          <w:rFonts w:ascii="Times New Roman" w:hAnsi="Times New Roman" w:cs="Times New Roman"/>
          <w:sz w:val="24"/>
          <w:szCs w:val="24"/>
        </w:rPr>
      </w:pPr>
      <w:r w:rsidRPr="0094094D">
        <w:rPr>
          <w:rFonts w:ascii="Times New Roman" w:hAnsi="Times New Roman" w:cs="Times New Roman"/>
          <w:sz w:val="24"/>
          <w:szCs w:val="24"/>
        </w:rPr>
        <w:lastRenderedPageBreak/>
        <w:t>If a correction is necessary, the Approver and the affected employee must complete a manual timesheet and submit it to the Payroll Department immediately and notify Payroll staff via email that a corrective manual timesheet is being submitted.</w:t>
      </w:r>
    </w:p>
    <w:p w14:paraId="10D517BD" w14:textId="763EE25F" w:rsidR="0075412F" w:rsidRPr="002A3E3A" w:rsidRDefault="0075412F" w:rsidP="002A3E3A">
      <w:pPr>
        <w:pStyle w:val="ListParagraph"/>
        <w:numPr>
          <w:ilvl w:val="0"/>
          <w:numId w:val="24"/>
        </w:numPr>
        <w:spacing w:after="0" w:line="240" w:lineRule="auto"/>
        <w:rPr>
          <w:rFonts w:ascii="Times New Roman" w:hAnsi="Times New Roman" w:cs="Times New Roman"/>
          <w:sz w:val="24"/>
          <w:szCs w:val="24"/>
        </w:rPr>
      </w:pPr>
      <w:r w:rsidRPr="002A3E3A">
        <w:rPr>
          <w:rFonts w:ascii="Times New Roman" w:hAnsi="Times New Roman" w:cs="Times New Roman"/>
          <w:sz w:val="24"/>
          <w:szCs w:val="24"/>
        </w:rPr>
        <w:t>If no corrections are required, respond to the email certifying that the time reported in the email for each affected employee is correct.</w:t>
      </w:r>
    </w:p>
    <w:p w14:paraId="33EB54F4" w14:textId="77777777" w:rsidR="0094094D" w:rsidRPr="0075412F" w:rsidRDefault="0094094D" w:rsidP="0075412F">
      <w:pPr>
        <w:spacing w:after="0" w:line="240" w:lineRule="auto"/>
        <w:rPr>
          <w:rFonts w:ascii="Times New Roman" w:hAnsi="Times New Roman" w:cs="Times New Roman"/>
          <w:sz w:val="24"/>
          <w:szCs w:val="24"/>
        </w:rPr>
      </w:pPr>
    </w:p>
    <w:p w14:paraId="41EAF01A" w14:textId="77777777" w:rsidR="0075412F" w:rsidRPr="0075412F" w:rsidRDefault="0075412F" w:rsidP="0075412F">
      <w:pPr>
        <w:spacing w:after="0" w:line="240" w:lineRule="auto"/>
        <w:rPr>
          <w:rFonts w:ascii="Times New Roman" w:hAnsi="Times New Roman" w:cs="Times New Roman"/>
          <w:sz w:val="24"/>
          <w:szCs w:val="24"/>
        </w:rPr>
      </w:pPr>
      <w:r w:rsidRPr="0075412F">
        <w:rPr>
          <w:rFonts w:ascii="Times New Roman" w:hAnsi="Times New Roman" w:cs="Times New Roman"/>
          <w:sz w:val="24"/>
          <w:szCs w:val="24"/>
        </w:rPr>
        <w:t>Approver’s Supervisor Responsibility:</w:t>
      </w:r>
    </w:p>
    <w:p w14:paraId="6D09F8A6" w14:textId="28329E97" w:rsidR="0075412F" w:rsidRPr="0094094D" w:rsidRDefault="0075412F" w:rsidP="0094094D">
      <w:pPr>
        <w:pStyle w:val="ListParagraph"/>
        <w:numPr>
          <w:ilvl w:val="0"/>
          <w:numId w:val="25"/>
        </w:numPr>
        <w:spacing w:after="0" w:line="240" w:lineRule="auto"/>
        <w:rPr>
          <w:rFonts w:ascii="Times New Roman" w:hAnsi="Times New Roman" w:cs="Times New Roman"/>
          <w:sz w:val="24"/>
          <w:szCs w:val="24"/>
        </w:rPr>
      </w:pPr>
      <w:r w:rsidRPr="0094094D">
        <w:rPr>
          <w:rFonts w:ascii="Times New Roman" w:hAnsi="Times New Roman" w:cs="Times New Roman"/>
          <w:sz w:val="24"/>
          <w:szCs w:val="24"/>
        </w:rPr>
        <w:t xml:space="preserve">Approver’s supervisor must ensure the approver understands his/her responsibility to approve </w:t>
      </w:r>
      <w:proofErr w:type="gramStart"/>
      <w:r w:rsidRPr="0094094D">
        <w:rPr>
          <w:rFonts w:ascii="Times New Roman" w:hAnsi="Times New Roman" w:cs="Times New Roman"/>
          <w:sz w:val="24"/>
          <w:szCs w:val="24"/>
        </w:rPr>
        <w:t>timesheets</w:t>
      </w:r>
      <w:proofErr w:type="gramEnd"/>
      <w:r w:rsidRPr="0094094D">
        <w:rPr>
          <w:rFonts w:ascii="Times New Roman" w:hAnsi="Times New Roman" w:cs="Times New Roman"/>
          <w:sz w:val="24"/>
          <w:szCs w:val="24"/>
        </w:rPr>
        <w:t xml:space="preserve"> in a timely manner. </w:t>
      </w:r>
    </w:p>
    <w:p w14:paraId="3294E507" w14:textId="56E2B022" w:rsidR="0075412F" w:rsidRPr="0094094D" w:rsidRDefault="0075412F" w:rsidP="0094094D">
      <w:pPr>
        <w:pStyle w:val="ListParagraph"/>
        <w:numPr>
          <w:ilvl w:val="0"/>
          <w:numId w:val="25"/>
        </w:numPr>
        <w:spacing w:after="0" w:line="240" w:lineRule="auto"/>
        <w:rPr>
          <w:rFonts w:ascii="Times New Roman" w:hAnsi="Times New Roman" w:cs="Times New Roman"/>
          <w:sz w:val="24"/>
          <w:szCs w:val="24"/>
        </w:rPr>
      </w:pPr>
      <w:r w:rsidRPr="0094094D">
        <w:rPr>
          <w:rFonts w:ascii="Times New Roman" w:hAnsi="Times New Roman" w:cs="Times New Roman"/>
          <w:sz w:val="24"/>
          <w:szCs w:val="24"/>
        </w:rPr>
        <w:t>The Approver’s supervisor must ensure the Approver reviews all administratively approved timesheets and sends certifying email within 7 days of receiving the email from the Payroll Department.</w:t>
      </w:r>
    </w:p>
    <w:p w14:paraId="1523069A" w14:textId="77777777" w:rsidR="0075412F" w:rsidRPr="0075412F" w:rsidRDefault="0075412F" w:rsidP="0075412F">
      <w:pPr>
        <w:spacing w:after="0" w:line="240" w:lineRule="auto"/>
        <w:rPr>
          <w:rFonts w:ascii="Times New Roman" w:hAnsi="Times New Roman" w:cs="Times New Roman"/>
          <w:sz w:val="24"/>
          <w:szCs w:val="24"/>
        </w:rPr>
      </w:pPr>
    </w:p>
    <w:p w14:paraId="7BC0F93D" w14:textId="77777777" w:rsidR="0075412F" w:rsidRPr="0075412F" w:rsidRDefault="0075412F" w:rsidP="0075412F">
      <w:pPr>
        <w:spacing w:after="0" w:line="240" w:lineRule="auto"/>
        <w:rPr>
          <w:rFonts w:ascii="Times New Roman" w:hAnsi="Times New Roman" w:cs="Times New Roman"/>
          <w:sz w:val="24"/>
          <w:szCs w:val="24"/>
        </w:rPr>
      </w:pPr>
      <w:r w:rsidRPr="0075412F">
        <w:rPr>
          <w:rFonts w:ascii="Times New Roman" w:hAnsi="Times New Roman" w:cs="Times New Roman"/>
          <w:sz w:val="24"/>
          <w:szCs w:val="24"/>
        </w:rPr>
        <w:t>Payroll Department Responsibility:</w:t>
      </w:r>
    </w:p>
    <w:p w14:paraId="35269B50" w14:textId="7475DAE4" w:rsidR="0075412F" w:rsidRPr="0094094D" w:rsidRDefault="0075412F" w:rsidP="0094094D">
      <w:pPr>
        <w:pStyle w:val="ListParagraph"/>
        <w:numPr>
          <w:ilvl w:val="0"/>
          <w:numId w:val="26"/>
        </w:numPr>
        <w:spacing w:after="0" w:line="240" w:lineRule="auto"/>
        <w:rPr>
          <w:rFonts w:ascii="Times New Roman" w:hAnsi="Times New Roman" w:cs="Times New Roman"/>
          <w:sz w:val="24"/>
          <w:szCs w:val="24"/>
        </w:rPr>
      </w:pPr>
      <w:r w:rsidRPr="0094094D">
        <w:rPr>
          <w:rFonts w:ascii="Times New Roman" w:hAnsi="Times New Roman" w:cs="Times New Roman"/>
          <w:sz w:val="24"/>
          <w:szCs w:val="24"/>
        </w:rPr>
        <w:t xml:space="preserve">Payroll Department will follow up with Approver’s supervisor and copy the Approver if no response has been received within 7 days of the email being sent. </w:t>
      </w:r>
    </w:p>
    <w:p w14:paraId="2521132C" w14:textId="1E081E5A" w:rsidR="0075412F" w:rsidRPr="0094094D" w:rsidRDefault="0075412F" w:rsidP="0094094D">
      <w:pPr>
        <w:pStyle w:val="ListParagraph"/>
        <w:numPr>
          <w:ilvl w:val="0"/>
          <w:numId w:val="26"/>
        </w:numPr>
        <w:spacing w:after="0" w:line="240" w:lineRule="auto"/>
        <w:rPr>
          <w:rFonts w:ascii="Times New Roman" w:hAnsi="Times New Roman" w:cs="Times New Roman"/>
          <w:sz w:val="24"/>
          <w:szCs w:val="24"/>
        </w:rPr>
      </w:pPr>
      <w:r w:rsidRPr="0094094D">
        <w:rPr>
          <w:rFonts w:ascii="Times New Roman" w:hAnsi="Times New Roman" w:cs="Times New Roman"/>
          <w:sz w:val="24"/>
          <w:szCs w:val="24"/>
        </w:rPr>
        <w:t>Payroll Department will provide senior management with a quarterly report listing any Approvers that failed to provide the certifying email within 7 days during that quarter.</w:t>
      </w:r>
    </w:p>
    <w:p w14:paraId="3D764168" w14:textId="66CA0D59" w:rsidR="00F079AA" w:rsidRDefault="00F079AA" w:rsidP="00614CFA">
      <w:pPr>
        <w:spacing w:after="0" w:line="240" w:lineRule="auto"/>
        <w:rPr>
          <w:rFonts w:ascii="Times New Roman" w:hAnsi="Times New Roman" w:cs="Times New Roman"/>
          <w:sz w:val="24"/>
          <w:szCs w:val="24"/>
        </w:rPr>
      </w:pPr>
    </w:p>
    <w:p w14:paraId="7DD2BBDC" w14:textId="77777777" w:rsidR="009258AD" w:rsidRDefault="009258AD" w:rsidP="00614CFA">
      <w:pPr>
        <w:spacing w:after="0" w:line="240" w:lineRule="auto"/>
        <w:rPr>
          <w:rFonts w:ascii="Times New Roman" w:hAnsi="Times New Roman" w:cs="Times New Roman"/>
          <w:sz w:val="24"/>
          <w:szCs w:val="24"/>
        </w:rPr>
      </w:pPr>
    </w:p>
    <w:p w14:paraId="1AA47B0F" w14:textId="77777777" w:rsidR="00792A15" w:rsidRPr="00617302" w:rsidRDefault="00792A15" w:rsidP="00792A15">
      <w:pPr>
        <w:shd w:val="clear" w:color="auto" w:fill="FFFFFF"/>
        <w:spacing w:after="120" w:line="240" w:lineRule="auto"/>
        <w:rPr>
          <w:rFonts w:ascii="Times New Roman" w:eastAsia="Times New Roman" w:hAnsi="Times New Roman" w:cs="Times New Roman"/>
          <w:spacing w:val="2"/>
          <w:sz w:val="28"/>
          <w:szCs w:val="24"/>
        </w:rPr>
      </w:pPr>
      <w:r w:rsidRPr="00617302">
        <w:rPr>
          <w:rFonts w:ascii="Times New Roman" w:eastAsia="Times New Roman" w:hAnsi="Times New Roman" w:cs="Times New Roman"/>
          <w:b/>
          <w:bCs/>
          <w:spacing w:val="2"/>
          <w:sz w:val="28"/>
          <w:szCs w:val="24"/>
        </w:rPr>
        <w:t xml:space="preserve">VI.   Approval and Amendment </w:t>
      </w:r>
    </w:p>
    <w:p w14:paraId="3FAF6DFC" w14:textId="4CA06700" w:rsidR="007F7EE8" w:rsidRDefault="007F7EE8" w:rsidP="00DF4884">
      <w:pPr>
        <w:shd w:val="clear" w:color="auto" w:fill="FFFFFF"/>
        <w:spacing w:after="240" w:line="240" w:lineRule="auto"/>
        <w:rPr>
          <w:rFonts w:ascii="Times New Roman" w:eastAsia="Times New Roman" w:hAnsi="Times New Roman" w:cs="Times New Roman"/>
          <w:spacing w:val="2"/>
        </w:rPr>
      </w:pPr>
      <w:r w:rsidRPr="007F7EE8">
        <w:rPr>
          <w:rFonts w:ascii="Times New Roman" w:eastAsia="Times New Roman" w:hAnsi="Times New Roman" w:cs="Times New Roman"/>
          <w:spacing w:val="2"/>
        </w:rPr>
        <w:t xml:space="preserve">The Payroll Department interprets this policy and shall revise or eliminate any or all parts as necessary to meet the changing needs of </w:t>
      </w:r>
      <w:r>
        <w:rPr>
          <w:rFonts w:ascii="Times New Roman" w:eastAsia="Times New Roman" w:hAnsi="Times New Roman" w:cs="Times New Roman"/>
          <w:spacing w:val="2"/>
        </w:rPr>
        <w:t>the university</w:t>
      </w:r>
      <w:r w:rsidRPr="007F7EE8">
        <w:rPr>
          <w:rFonts w:ascii="Times New Roman" w:eastAsia="Times New Roman" w:hAnsi="Times New Roman" w:cs="Times New Roman"/>
          <w:spacing w:val="2"/>
        </w:rPr>
        <w:t xml:space="preserve"> with the approval of the </w:t>
      </w:r>
      <w:r>
        <w:rPr>
          <w:rFonts w:ascii="Times New Roman" w:eastAsia="Times New Roman" w:hAnsi="Times New Roman" w:cs="Times New Roman"/>
          <w:spacing w:val="2"/>
        </w:rPr>
        <w:t xml:space="preserve">Chief Operating Officer. </w:t>
      </w:r>
    </w:p>
    <w:p w14:paraId="20E075B2" w14:textId="5F14E559" w:rsidR="00DF4884" w:rsidRPr="00075058" w:rsidRDefault="00DF4884" w:rsidP="00DF4884">
      <w:pPr>
        <w:shd w:val="clear" w:color="auto" w:fill="FFFFFF"/>
        <w:spacing w:after="240" w:line="240" w:lineRule="auto"/>
        <w:rPr>
          <w:rFonts w:ascii="Times New Roman" w:eastAsia="Times New Roman" w:hAnsi="Times New Roman" w:cs="Times New Roman"/>
          <w:spacing w:val="2"/>
        </w:rPr>
      </w:pPr>
      <w:r w:rsidRPr="00075058">
        <w:rPr>
          <w:rFonts w:ascii="Times New Roman" w:eastAsia="Times New Roman" w:hAnsi="Times New Roman" w:cs="Times New Roman"/>
          <w:spacing w:val="2"/>
        </w:rPr>
        <w:t xml:space="preserve">Questions about the implementation of this policy or its interpretation should be directed to the Assistant Vice President for Financial Operations and </w:t>
      </w:r>
      <w:r>
        <w:rPr>
          <w:rFonts w:ascii="Times New Roman" w:eastAsia="Times New Roman" w:hAnsi="Times New Roman" w:cs="Times New Roman"/>
          <w:spacing w:val="2"/>
        </w:rPr>
        <w:t>University</w:t>
      </w:r>
      <w:r w:rsidRPr="00075058">
        <w:rPr>
          <w:rFonts w:ascii="Times New Roman" w:eastAsia="Times New Roman" w:hAnsi="Times New Roman" w:cs="Times New Roman"/>
          <w:spacing w:val="2"/>
        </w:rPr>
        <w:t xml:space="preserve"> Controller. </w:t>
      </w:r>
    </w:p>
    <w:p w14:paraId="5E0FE2B6" w14:textId="77777777" w:rsidR="00DF4884" w:rsidRPr="00075058" w:rsidRDefault="00DF4884" w:rsidP="00DF4884">
      <w:pPr>
        <w:spacing w:after="0" w:line="240" w:lineRule="auto"/>
        <w:rPr>
          <w:rFonts w:ascii="Times New Roman" w:hAnsi="Times New Roman" w:cs="Times New Roman"/>
          <w:b/>
        </w:rPr>
      </w:pPr>
    </w:p>
    <w:p w14:paraId="6F36C71F" w14:textId="77777777" w:rsidR="00AD53A7" w:rsidRDefault="00AD53A7" w:rsidP="0003440E">
      <w:pPr>
        <w:spacing w:after="0" w:line="240" w:lineRule="auto"/>
        <w:rPr>
          <w:rFonts w:ascii="Times New Roman" w:hAnsi="Times New Roman" w:cs="Times New Roman"/>
          <w:b/>
          <w:sz w:val="24"/>
          <w:szCs w:val="24"/>
        </w:rPr>
      </w:pPr>
    </w:p>
    <w:sectPr w:rsidR="00AD53A7" w:rsidSect="0094094D">
      <w:footerReference w:type="default" r:id="rId12"/>
      <w:pgSz w:w="12240" w:h="15840"/>
      <w:pgMar w:top="1440" w:right="1440" w:bottom="1440" w:left="1440" w:header="288"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80F98" w14:textId="77777777" w:rsidR="0094767E" w:rsidRDefault="0094767E" w:rsidP="00363990">
      <w:pPr>
        <w:spacing w:after="0" w:line="240" w:lineRule="auto"/>
      </w:pPr>
      <w:r>
        <w:separator/>
      </w:r>
    </w:p>
  </w:endnote>
  <w:endnote w:type="continuationSeparator" w:id="0">
    <w:p w14:paraId="12F8A305" w14:textId="77777777" w:rsidR="0094767E" w:rsidRDefault="0094767E" w:rsidP="0036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0596"/>
      <w:docPartObj>
        <w:docPartGallery w:val="Page Numbers (Bottom of Page)"/>
        <w:docPartUnique/>
      </w:docPartObj>
    </w:sdtPr>
    <w:sdtEndPr/>
    <w:sdtContent>
      <w:sdt>
        <w:sdtPr>
          <w:id w:val="6160597"/>
          <w:docPartObj>
            <w:docPartGallery w:val="Page Numbers (Top of Page)"/>
            <w:docPartUnique/>
          </w:docPartObj>
        </w:sdtPr>
        <w:sdtEndPr/>
        <w:sdtContent>
          <w:p w14:paraId="5C6208D6" w14:textId="685F57AC" w:rsidR="00FE3BE9" w:rsidRDefault="00FE3BE9">
            <w:pPr>
              <w:pStyle w:val="Footer"/>
              <w:jc w:val="right"/>
            </w:pPr>
            <w:r>
              <w:t xml:space="preserve">Page </w:t>
            </w:r>
            <w:r w:rsidR="003A5880">
              <w:rPr>
                <w:b/>
                <w:sz w:val="24"/>
                <w:szCs w:val="24"/>
              </w:rPr>
              <w:fldChar w:fldCharType="begin"/>
            </w:r>
            <w:r>
              <w:rPr>
                <w:b/>
              </w:rPr>
              <w:instrText xml:space="preserve"> PAGE </w:instrText>
            </w:r>
            <w:r w:rsidR="003A5880">
              <w:rPr>
                <w:b/>
                <w:sz w:val="24"/>
                <w:szCs w:val="24"/>
              </w:rPr>
              <w:fldChar w:fldCharType="separate"/>
            </w:r>
            <w:r w:rsidR="00BF4790">
              <w:rPr>
                <w:b/>
                <w:noProof/>
              </w:rPr>
              <w:t>2</w:t>
            </w:r>
            <w:r w:rsidR="003A5880">
              <w:rPr>
                <w:b/>
                <w:sz w:val="24"/>
                <w:szCs w:val="24"/>
              </w:rPr>
              <w:fldChar w:fldCharType="end"/>
            </w:r>
            <w:r>
              <w:t xml:space="preserve"> of </w:t>
            </w:r>
            <w:r w:rsidR="003A5880">
              <w:rPr>
                <w:b/>
                <w:sz w:val="24"/>
                <w:szCs w:val="24"/>
              </w:rPr>
              <w:fldChar w:fldCharType="begin"/>
            </w:r>
            <w:r>
              <w:rPr>
                <w:b/>
              </w:rPr>
              <w:instrText xml:space="preserve"> NUMPAGES  </w:instrText>
            </w:r>
            <w:r w:rsidR="003A5880">
              <w:rPr>
                <w:b/>
                <w:sz w:val="24"/>
                <w:szCs w:val="24"/>
              </w:rPr>
              <w:fldChar w:fldCharType="separate"/>
            </w:r>
            <w:r w:rsidR="00BF4790">
              <w:rPr>
                <w:b/>
                <w:noProof/>
              </w:rPr>
              <w:t>2</w:t>
            </w:r>
            <w:r w:rsidR="003A5880">
              <w:rPr>
                <w:b/>
                <w:sz w:val="24"/>
                <w:szCs w:val="24"/>
              </w:rPr>
              <w:fldChar w:fldCharType="end"/>
            </w:r>
          </w:p>
        </w:sdtContent>
      </w:sdt>
    </w:sdtContent>
  </w:sdt>
  <w:p w14:paraId="37F9CF16" w14:textId="77777777" w:rsidR="00FE3BE9" w:rsidRDefault="00FE3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19733" w14:textId="77777777" w:rsidR="0094767E" w:rsidRDefault="0094767E" w:rsidP="00363990">
      <w:pPr>
        <w:spacing w:after="0" w:line="240" w:lineRule="auto"/>
      </w:pPr>
      <w:r>
        <w:separator/>
      </w:r>
    </w:p>
  </w:footnote>
  <w:footnote w:type="continuationSeparator" w:id="0">
    <w:p w14:paraId="0B0376C3" w14:textId="77777777" w:rsidR="0094767E" w:rsidRDefault="0094767E" w:rsidP="003639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811F4"/>
    <w:multiLevelType w:val="multilevel"/>
    <w:tmpl w:val="0E6A336C"/>
    <w:lvl w:ilvl="0">
      <w:start w:val="1"/>
      <w:numFmt w:val="decimal"/>
      <w:lvlText w:val="%1.0"/>
      <w:lvlJc w:val="left"/>
      <w:pPr>
        <w:ind w:left="990" w:hanging="720"/>
      </w:pPr>
      <w:rPr>
        <w:rFonts w:hint="default"/>
      </w:rPr>
    </w:lvl>
    <w:lvl w:ilvl="1">
      <w:start w:val="1"/>
      <w:numFmt w:val="decimal"/>
      <w:lvlText w:val="%1.%2"/>
      <w:lvlJc w:val="left"/>
      <w:pPr>
        <w:ind w:left="360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F7E7741"/>
    <w:multiLevelType w:val="hybridMultilevel"/>
    <w:tmpl w:val="627A7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50F06"/>
    <w:multiLevelType w:val="hybridMultilevel"/>
    <w:tmpl w:val="C0DE8D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D60FC"/>
    <w:multiLevelType w:val="hybridMultilevel"/>
    <w:tmpl w:val="6E68F4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7D95D5A"/>
    <w:multiLevelType w:val="hybridMultilevel"/>
    <w:tmpl w:val="1BAE44A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299864C9"/>
    <w:multiLevelType w:val="hybridMultilevel"/>
    <w:tmpl w:val="E00823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BA0E1C"/>
    <w:multiLevelType w:val="multilevel"/>
    <w:tmpl w:val="04090025"/>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CEF0541"/>
    <w:multiLevelType w:val="hybridMultilevel"/>
    <w:tmpl w:val="03008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223EC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9" w15:restartNumberingAfterBreak="0">
    <w:nsid w:val="35EC662B"/>
    <w:multiLevelType w:val="hybridMultilevel"/>
    <w:tmpl w:val="444C9532"/>
    <w:lvl w:ilvl="0" w:tplc="42422B64">
      <w:start w:val="1"/>
      <w:numFmt w:val="decimal"/>
      <w:lvlText w:val="%1."/>
      <w:lvlJc w:val="left"/>
      <w:pPr>
        <w:ind w:left="1440" w:hanging="360"/>
      </w:pPr>
      <w:rPr>
        <w:rFonts w:hint="default"/>
        <w:b/>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7D4799A"/>
    <w:multiLevelType w:val="hybridMultilevel"/>
    <w:tmpl w:val="027CBA2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8D44F62"/>
    <w:multiLevelType w:val="hybridMultilevel"/>
    <w:tmpl w:val="473054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FA07B3"/>
    <w:multiLevelType w:val="hybridMultilevel"/>
    <w:tmpl w:val="B3D81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C19E0"/>
    <w:multiLevelType w:val="hybridMultilevel"/>
    <w:tmpl w:val="D004E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264824"/>
    <w:multiLevelType w:val="multilevel"/>
    <w:tmpl w:val="F7041DB2"/>
    <w:lvl w:ilvl="0">
      <w:start w:val="1"/>
      <w:numFmt w:val="decimal"/>
      <w:lvlText w:val="%1.0"/>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56931BDF"/>
    <w:multiLevelType w:val="hybridMultilevel"/>
    <w:tmpl w:val="86F04DB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9008E5"/>
    <w:multiLevelType w:val="hybridMultilevel"/>
    <w:tmpl w:val="E2D803A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F80B61"/>
    <w:multiLevelType w:val="hybridMultilevel"/>
    <w:tmpl w:val="6214EE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895221"/>
    <w:multiLevelType w:val="hybridMultilevel"/>
    <w:tmpl w:val="EC7CF154"/>
    <w:lvl w:ilvl="0" w:tplc="CAF4A082">
      <w:start w:val="1"/>
      <w:numFmt w:val="decimal"/>
      <w:lvlText w:val="%1."/>
      <w:lvlJc w:val="left"/>
      <w:pPr>
        <w:ind w:left="1440" w:hanging="360"/>
      </w:pPr>
      <w:rPr>
        <w:rFonts w:hint="default"/>
        <w:b/>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78C3925"/>
    <w:multiLevelType w:val="hybridMultilevel"/>
    <w:tmpl w:val="BAC00F26"/>
    <w:lvl w:ilvl="0" w:tplc="73946AF2">
      <w:start w:val="1"/>
      <w:numFmt w:val="upperLetter"/>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85A1357"/>
    <w:multiLevelType w:val="hybridMultilevel"/>
    <w:tmpl w:val="A3FEF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E71E8A"/>
    <w:multiLevelType w:val="hybridMultilevel"/>
    <w:tmpl w:val="A9941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334592"/>
    <w:multiLevelType w:val="hybridMultilevel"/>
    <w:tmpl w:val="AE50C5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A32C4A"/>
    <w:multiLevelType w:val="hybridMultilevel"/>
    <w:tmpl w:val="97AE5CC6"/>
    <w:lvl w:ilvl="0" w:tplc="7DCA292C">
      <w:start w:val="1"/>
      <w:numFmt w:val="bullet"/>
      <w:lvlText w:val="•"/>
      <w:lvlJc w:val="left"/>
      <w:pPr>
        <w:tabs>
          <w:tab w:val="num" w:pos="720"/>
        </w:tabs>
        <w:ind w:left="720" w:hanging="360"/>
      </w:pPr>
      <w:rPr>
        <w:rFonts w:ascii="Arial" w:hAnsi="Arial" w:hint="default"/>
      </w:rPr>
    </w:lvl>
    <w:lvl w:ilvl="1" w:tplc="CABC1180" w:tentative="1">
      <w:start w:val="1"/>
      <w:numFmt w:val="bullet"/>
      <w:lvlText w:val="•"/>
      <w:lvlJc w:val="left"/>
      <w:pPr>
        <w:tabs>
          <w:tab w:val="num" w:pos="1440"/>
        </w:tabs>
        <w:ind w:left="1440" w:hanging="360"/>
      </w:pPr>
      <w:rPr>
        <w:rFonts w:ascii="Arial" w:hAnsi="Arial" w:hint="default"/>
      </w:rPr>
    </w:lvl>
    <w:lvl w:ilvl="2" w:tplc="A7E4501A" w:tentative="1">
      <w:start w:val="1"/>
      <w:numFmt w:val="bullet"/>
      <w:lvlText w:val="•"/>
      <w:lvlJc w:val="left"/>
      <w:pPr>
        <w:tabs>
          <w:tab w:val="num" w:pos="2160"/>
        </w:tabs>
        <w:ind w:left="2160" w:hanging="360"/>
      </w:pPr>
      <w:rPr>
        <w:rFonts w:ascii="Arial" w:hAnsi="Arial" w:hint="default"/>
      </w:rPr>
    </w:lvl>
    <w:lvl w:ilvl="3" w:tplc="56DCB712" w:tentative="1">
      <w:start w:val="1"/>
      <w:numFmt w:val="bullet"/>
      <w:lvlText w:val="•"/>
      <w:lvlJc w:val="left"/>
      <w:pPr>
        <w:tabs>
          <w:tab w:val="num" w:pos="2880"/>
        </w:tabs>
        <w:ind w:left="2880" w:hanging="360"/>
      </w:pPr>
      <w:rPr>
        <w:rFonts w:ascii="Arial" w:hAnsi="Arial" w:hint="default"/>
      </w:rPr>
    </w:lvl>
    <w:lvl w:ilvl="4" w:tplc="D736C6D8" w:tentative="1">
      <w:start w:val="1"/>
      <w:numFmt w:val="bullet"/>
      <w:lvlText w:val="•"/>
      <w:lvlJc w:val="left"/>
      <w:pPr>
        <w:tabs>
          <w:tab w:val="num" w:pos="3600"/>
        </w:tabs>
        <w:ind w:left="3600" w:hanging="360"/>
      </w:pPr>
      <w:rPr>
        <w:rFonts w:ascii="Arial" w:hAnsi="Arial" w:hint="default"/>
      </w:rPr>
    </w:lvl>
    <w:lvl w:ilvl="5" w:tplc="D6B22B24" w:tentative="1">
      <w:start w:val="1"/>
      <w:numFmt w:val="bullet"/>
      <w:lvlText w:val="•"/>
      <w:lvlJc w:val="left"/>
      <w:pPr>
        <w:tabs>
          <w:tab w:val="num" w:pos="4320"/>
        </w:tabs>
        <w:ind w:left="4320" w:hanging="360"/>
      </w:pPr>
      <w:rPr>
        <w:rFonts w:ascii="Arial" w:hAnsi="Arial" w:hint="default"/>
      </w:rPr>
    </w:lvl>
    <w:lvl w:ilvl="6" w:tplc="858CB8BA" w:tentative="1">
      <w:start w:val="1"/>
      <w:numFmt w:val="bullet"/>
      <w:lvlText w:val="•"/>
      <w:lvlJc w:val="left"/>
      <w:pPr>
        <w:tabs>
          <w:tab w:val="num" w:pos="5040"/>
        </w:tabs>
        <w:ind w:left="5040" w:hanging="360"/>
      </w:pPr>
      <w:rPr>
        <w:rFonts w:ascii="Arial" w:hAnsi="Arial" w:hint="default"/>
      </w:rPr>
    </w:lvl>
    <w:lvl w:ilvl="7" w:tplc="4A0AB8EE" w:tentative="1">
      <w:start w:val="1"/>
      <w:numFmt w:val="bullet"/>
      <w:lvlText w:val="•"/>
      <w:lvlJc w:val="left"/>
      <w:pPr>
        <w:tabs>
          <w:tab w:val="num" w:pos="5760"/>
        </w:tabs>
        <w:ind w:left="5760" w:hanging="360"/>
      </w:pPr>
      <w:rPr>
        <w:rFonts w:ascii="Arial" w:hAnsi="Arial" w:hint="default"/>
      </w:rPr>
    </w:lvl>
    <w:lvl w:ilvl="8" w:tplc="38F0C62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A124CCA"/>
    <w:multiLevelType w:val="hybridMultilevel"/>
    <w:tmpl w:val="EC7CF154"/>
    <w:lvl w:ilvl="0" w:tplc="CAF4A082">
      <w:start w:val="1"/>
      <w:numFmt w:val="decimal"/>
      <w:lvlText w:val="%1."/>
      <w:lvlJc w:val="left"/>
      <w:pPr>
        <w:ind w:left="1440" w:hanging="360"/>
      </w:pPr>
      <w:rPr>
        <w:rFonts w:hint="default"/>
        <w:b/>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B425E67"/>
    <w:multiLevelType w:val="hybridMultilevel"/>
    <w:tmpl w:val="81F4CBDA"/>
    <w:lvl w:ilvl="0" w:tplc="F4E6D2C6">
      <w:start w:val="1"/>
      <w:numFmt w:val="decimal"/>
      <w:lvlText w:val="%1."/>
      <w:lvlJc w:val="left"/>
      <w:pPr>
        <w:ind w:left="1440" w:hanging="360"/>
      </w:pPr>
      <w:rPr>
        <w:rFonts w:hint="default"/>
        <w:b/>
      </w:rPr>
    </w:lvl>
    <w:lvl w:ilvl="1" w:tplc="1DFE1470">
      <w:start w:val="1"/>
      <w:numFmt w:val="lowerLetter"/>
      <w:lvlText w:val="%2."/>
      <w:lvlJc w:val="left"/>
      <w:pPr>
        <w:ind w:left="2160" w:hanging="360"/>
      </w:pPr>
      <w:rPr>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32319915">
    <w:abstractNumId w:val="8"/>
  </w:num>
  <w:num w:numId="2" w16cid:durableId="1339700729">
    <w:abstractNumId w:val="6"/>
  </w:num>
  <w:num w:numId="3" w16cid:durableId="458760820">
    <w:abstractNumId w:val="14"/>
  </w:num>
  <w:num w:numId="4" w16cid:durableId="705913962">
    <w:abstractNumId w:val="0"/>
  </w:num>
  <w:num w:numId="5" w16cid:durableId="325518475">
    <w:abstractNumId w:val="9"/>
  </w:num>
  <w:num w:numId="6" w16cid:durableId="1280648176">
    <w:abstractNumId w:val="24"/>
  </w:num>
  <w:num w:numId="7" w16cid:durableId="2132279469">
    <w:abstractNumId w:val="25"/>
  </w:num>
  <w:num w:numId="8" w16cid:durableId="1768118145">
    <w:abstractNumId w:val="4"/>
  </w:num>
  <w:num w:numId="9" w16cid:durableId="68770358">
    <w:abstractNumId w:val="3"/>
  </w:num>
  <w:num w:numId="10" w16cid:durableId="303434638">
    <w:abstractNumId w:val="18"/>
  </w:num>
  <w:num w:numId="11" w16cid:durableId="909929489">
    <w:abstractNumId w:val="23"/>
  </w:num>
  <w:num w:numId="12" w16cid:durableId="1049770757">
    <w:abstractNumId w:val="5"/>
  </w:num>
  <w:num w:numId="13" w16cid:durableId="75370638">
    <w:abstractNumId w:val="2"/>
  </w:num>
  <w:num w:numId="14" w16cid:durableId="102919599">
    <w:abstractNumId w:val="21"/>
  </w:num>
  <w:num w:numId="15" w16cid:durableId="1927760830">
    <w:abstractNumId w:val="17"/>
  </w:num>
  <w:num w:numId="16" w16cid:durableId="210386150">
    <w:abstractNumId w:val="13"/>
  </w:num>
  <w:num w:numId="17" w16cid:durableId="742994981">
    <w:abstractNumId w:val="19"/>
  </w:num>
  <w:num w:numId="18" w16cid:durableId="515387170">
    <w:abstractNumId w:val="22"/>
  </w:num>
  <w:num w:numId="19" w16cid:durableId="1391880968">
    <w:abstractNumId w:val="16"/>
  </w:num>
  <w:num w:numId="20" w16cid:durableId="767966909">
    <w:abstractNumId w:val="11"/>
  </w:num>
  <w:num w:numId="21" w16cid:durableId="2106655966">
    <w:abstractNumId w:val="10"/>
  </w:num>
  <w:num w:numId="22" w16cid:durableId="1598100293">
    <w:abstractNumId w:val="15"/>
  </w:num>
  <w:num w:numId="23" w16cid:durableId="1908613564">
    <w:abstractNumId w:val="7"/>
  </w:num>
  <w:num w:numId="24" w16cid:durableId="1218324822">
    <w:abstractNumId w:val="1"/>
  </w:num>
  <w:num w:numId="25" w16cid:durableId="21057670">
    <w:abstractNumId w:val="12"/>
  </w:num>
  <w:num w:numId="26" w16cid:durableId="1283537953">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IwsTC2MDc3szQzNDZU0lEKTi0uzszPAykwqwUAL8KwjiwAAAA="/>
  </w:docVars>
  <w:rsids>
    <w:rsidRoot w:val="00876944"/>
    <w:rsid w:val="00004375"/>
    <w:rsid w:val="0003440E"/>
    <w:rsid w:val="000362EB"/>
    <w:rsid w:val="00047DF6"/>
    <w:rsid w:val="00054D83"/>
    <w:rsid w:val="00062B94"/>
    <w:rsid w:val="000929F0"/>
    <w:rsid w:val="000B2A53"/>
    <w:rsid w:val="000D1A83"/>
    <w:rsid w:val="000D6E62"/>
    <w:rsid w:val="000E175B"/>
    <w:rsid w:val="000E5509"/>
    <w:rsid w:val="000F1B3E"/>
    <w:rsid w:val="0010286C"/>
    <w:rsid w:val="001305D9"/>
    <w:rsid w:val="00151586"/>
    <w:rsid w:val="00154280"/>
    <w:rsid w:val="00180C9A"/>
    <w:rsid w:val="0019520A"/>
    <w:rsid w:val="0019698B"/>
    <w:rsid w:val="001D1050"/>
    <w:rsid w:val="001D69FE"/>
    <w:rsid w:val="001E003F"/>
    <w:rsid w:val="00240302"/>
    <w:rsid w:val="00241BED"/>
    <w:rsid w:val="00241EBE"/>
    <w:rsid w:val="00261EE0"/>
    <w:rsid w:val="00266BCB"/>
    <w:rsid w:val="002A3E3A"/>
    <w:rsid w:val="002C5B9D"/>
    <w:rsid w:val="002D127D"/>
    <w:rsid w:val="002E49EB"/>
    <w:rsid w:val="002F6D28"/>
    <w:rsid w:val="002F765A"/>
    <w:rsid w:val="00301BD6"/>
    <w:rsid w:val="00341EE2"/>
    <w:rsid w:val="00342908"/>
    <w:rsid w:val="00343F50"/>
    <w:rsid w:val="0034536A"/>
    <w:rsid w:val="00352EA7"/>
    <w:rsid w:val="00356026"/>
    <w:rsid w:val="00363990"/>
    <w:rsid w:val="003A5880"/>
    <w:rsid w:val="003A6781"/>
    <w:rsid w:val="003C1764"/>
    <w:rsid w:val="003C5DDD"/>
    <w:rsid w:val="003C7934"/>
    <w:rsid w:val="003D0030"/>
    <w:rsid w:val="003D1E03"/>
    <w:rsid w:val="003D5235"/>
    <w:rsid w:val="003E7CA6"/>
    <w:rsid w:val="004031FD"/>
    <w:rsid w:val="004179E8"/>
    <w:rsid w:val="00432ECD"/>
    <w:rsid w:val="0043337F"/>
    <w:rsid w:val="00436656"/>
    <w:rsid w:val="0044212B"/>
    <w:rsid w:val="00451A9A"/>
    <w:rsid w:val="004572CD"/>
    <w:rsid w:val="00457CB3"/>
    <w:rsid w:val="00465414"/>
    <w:rsid w:val="00476A64"/>
    <w:rsid w:val="004A50CC"/>
    <w:rsid w:val="004B5E82"/>
    <w:rsid w:val="004B7DA5"/>
    <w:rsid w:val="004C6A78"/>
    <w:rsid w:val="004D3E84"/>
    <w:rsid w:val="004F672F"/>
    <w:rsid w:val="004F746A"/>
    <w:rsid w:val="00502935"/>
    <w:rsid w:val="00521F88"/>
    <w:rsid w:val="00531DC3"/>
    <w:rsid w:val="005477F9"/>
    <w:rsid w:val="0056241C"/>
    <w:rsid w:val="00581271"/>
    <w:rsid w:val="00583396"/>
    <w:rsid w:val="005A6D6D"/>
    <w:rsid w:val="005B62D5"/>
    <w:rsid w:val="005D21D7"/>
    <w:rsid w:val="005E05CE"/>
    <w:rsid w:val="005E70C3"/>
    <w:rsid w:val="005F2F48"/>
    <w:rsid w:val="00606B8E"/>
    <w:rsid w:val="00614CFA"/>
    <w:rsid w:val="0062531F"/>
    <w:rsid w:val="0064780A"/>
    <w:rsid w:val="006646BA"/>
    <w:rsid w:val="00664FBD"/>
    <w:rsid w:val="00674B27"/>
    <w:rsid w:val="00683EA7"/>
    <w:rsid w:val="006E68C6"/>
    <w:rsid w:val="006F084A"/>
    <w:rsid w:val="006F5337"/>
    <w:rsid w:val="0071654B"/>
    <w:rsid w:val="007234C6"/>
    <w:rsid w:val="007315F7"/>
    <w:rsid w:val="007325F6"/>
    <w:rsid w:val="00744FFC"/>
    <w:rsid w:val="00750D3A"/>
    <w:rsid w:val="0075145E"/>
    <w:rsid w:val="0075412F"/>
    <w:rsid w:val="00756DAC"/>
    <w:rsid w:val="00761EDF"/>
    <w:rsid w:val="007653D1"/>
    <w:rsid w:val="0076545D"/>
    <w:rsid w:val="00773DFA"/>
    <w:rsid w:val="00792A15"/>
    <w:rsid w:val="00797A28"/>
    <w:rsid w:val="007A15F9"/>
    <w:rsid w:val="007B0B02"/>
    <w:rsid w:val="007B5BFE"/>
    <w:rsid w:val="007C1F5A"/>
    <w:rsid w:val="007F7EE8"/>
    <w:rsid w:val="0080749A"/>
    <w:rsid w:val="00816C90"/>
    <w:rsid w:val="00821544"/>
    <w:rsid w:val="008236A8"/>
    <w:rsid w:val="0083308A"/>
    <w:rsid w:val="0084689D"/>
    <w:rsid w:val="0085262F"/>
    <w:rsid w:val="008751AC"/>
    <w:rsid w:val="00876944"/>
    <w:rsid w:val="00877795"/>
    <w:rsid w:val="008979BC"/>
    <w:rsid w:val="008A3CDE"/>
    <w:rsid w:val="008B22FF"/>
    <w:rsid w:val="008B3F26"/>
    <w:rsid w:val="008B44C4"/>
    <w:rsid w:val="008B606D"/>
    <w:rsid w:val="008D0D54"/>
    <w:rsid w:val="008F44A0"/>
    <w:rsid w:val="00900B89"/>
    <w:rsid w:val="00911B72"/>
    <w:rsid w:val="00913448"/>
    <w:rsid w:val="009209F0"/>
    <w:rsid w:val="00922794"/>
    <w:rsid w:val="009258AD"/>
    <w:rsid w:val="00932675"/>
    <w:rsid w:val="0094094D"/>
    <w:rsid w:val="009453CB"/>
    <w:rsid w:val="0094767E"/>
    <w:rsid w:val="00957AAC"/>
    <w:rsid w:val="009A338A"/>
    <w:rsid w:val="009B1862"/>
    <w:rsid w:val="009B4E33"/>
    <w:rsid w:val="009D7E3D"/>
    <w:rsid w:val="009E3EAD"/>
    <w:rsid w:val="009E4607"/>
    <w:rsid w:val="009F77CE"/>
    <w:rsid w:val="00A00D12"/>
    <w:rsid w:val="00A14515"/>
    <w:rsid w:val="00A21CCC"/>
    <w:rsid w:val="00A325BE"/>
    <w:rsid w:val="00A505C7"/>
    <w:rsid w:val="00A5119F"/>
    <w:rsid w:val="00A57BAF"/>
    <w:rsid w:val="00A62DF6"/>
    <w:rsid w:val="00A74341"/>
    <w:rsid w:val="00A74A69"/>
    <w:rsid w:val="00A84E50"/>
    <w:rsid w:val="00AA0D93"/>
    <w:rsid w:val="00AC1B66"/>
    <w:rsid w:val="00AC1E4D"/>
    <w:rsid w:val="00AD097E"/>
    <w:rsid w:val="00AD3DFA"/>
    <w:rsid w:val="00AD53A7"/>
    <w:rsid w:val="00B065E6"/>
    <w:rsid w:val="00B23296"/>
    <w:rsid w:val="00B35660"/>
    <w:rsid w:val="00B3767B"/>
    <w:rsid w:val="00B421B6"/>
    <w:rsid w:val="00B775D0"/>
    <w:rsid w:val="00BA1E04"/>
    <w:rsid w:val="00BA3E19"/>
    <w:rsid w:val="00BB356F"/>
    <w:rsid w:val="00BF4790"/>
    <w:rsid w:val="00BF4EF5"/>
    <w:rsid w:val="00BF5683"/>
    <w:rsid w:val="00BF5B01"/>
    <w:rsid w:val="00BF5EDD"/>
    <w:rsid w:val="00C1040F"/>
    <w:rsid w:val="00C37BD7"/>
    <w:rsid w:val="00C408CC"/>
    <w:rsid w:val="00C52B06"/>
    <w:rsid w:val="00C962C0"/>
    <w:rsid w:val="00CA2447"/>
    <w:rsid w:val="00CA62D6"/>
    <w:rsid w:val="00CC583D"/>
    <w:rsid w:val="00CD1396"/>
    <w:rsid w:val="00D22111"/>
    <w:rsid w:val="00D44777"/>
    <w:rsid w:val="00D506E5"/>
    <w:rsid w:val="00D50FFF"/>
    <w:rsid w:val="00DA0FA1"/>
    <w:rsid w:val="00DE02F0"/>
    <w:rsid w:val="00DF336D"/>
    <w:rsid w:val="00DF4884"/>
    <w:rsid w:val="00DF7BE0"/>
    <w:rsid w:val="00E06054"/>
    <w:rsid w:val="00E064D3"/>
    <w:rsid w:val="00E115F4"/>
    <w:rsid w:val="00E11AC3"/>
    <w:rsid w:val="00E70BB2"/>
    <w:rsid w:val="00E832F0"/>
    <w:rsid w:val="00E9192B"/>
    <w:rsid w:val="00EB3F55"/>
    <w:rsid w:val="00EB72E3"/>
    <w:rsid w:val="00EE5DF0"/>
    <w:rsid w:val="00F032D4"/>
    <w:rsid w:val="00F06E02"/>
    <w:rsid w:val="00F079AA"/>
    <w:rsid w:val="00F41799"/>
    <w:rsid w:val="00F46B7F"/>
    <w:rsid w:val="00F50623"/>
    <w:rsid w:val="00F61AED"/>
    <w:rsid w:val="00F94183"/>
    <w:rsid w:val="00F95933"/>
    <w:rsid w:val="00FA1402"/>
    <w:rsid w:val="00FB127A"/>
    <w:rsid w:val="00FB16DD"/>
    <w:rsid w:val="00FC4465"/>
    <w:rsid w:val="00FE3BE9"/>
    <w:rsid w:val="00FE4D44"/>
    <w:rsid w:val="00FF7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4938F"/>
  <w15:docId w15:val="{1A8169A9-217F-45E9-A021-889938D80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DFA"/>
  </w:style>
  <w:style w:type="paragraph" w:styleId="Heading1">
    <w:name w:val="heading 1"/>
    <w:basedOn w:val="Normal"/>
    <w:next w:val="Normal"/>
    <w:link w:val="Heading1Char"/>
    <w:uiPriority w:val="9"/>
    <w:qFormat/>
    <w:rsid w:val="00A57BAF"/>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57BAF"/>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57BAF"/>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57BAF"/>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57BA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57BA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57BA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57BA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57BA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BA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57BA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57BA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57BA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57BA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57BA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57BA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57BA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57BAF"/>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8769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76944"/>
    <w:pPr>
      <w:ind w:left="720"/>
      <w:contextualSpacing/>
    </w:pPr>
  </w:style>
  <w:style w:type="character" w:styleId="Hyperlink">
    <w:name w:val="Hyperlink"/>
    <w:basedOn w:val="DefaultParagraphFont"/>
    <w:uiPriority w:val="99"/>
    <w:unhideWhenUsed/>
    <w:rsid w:val="00432ECD"/>
    <w:rPr>
      <w:rFonts w:ascii="Arial" w:hAnsi="Arial" w:cs="Arial" w:hint="default"/>
      <w:i w:val="0"/>
      <w:iCs w:val="0"/>
      <w:color w:val="082452"/>
      <w:sz w:val="18"/>
      <w:szCs w:val="18"/>
      <w:u w:val="single"/>
    </w:rPr>
  </w:style>
  <w:style w:type="paragraph" w:styleId="BalloonText">
    <w:name w:val="Balloon Text"/>
    <w:basedOn w:val="Normal"/>
    <w:link w:val="BalloonTextChar"/>
    <w:uiPriority w:val="99"/>
    <w:semiHidden/>
    <w:unhideWhenUsed/>
    <w:rsid w:val="002C5B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B9D"/>
    <w:rPr>
      <w:rFonts w:ascii="Tahoma" w:hAnsi="Tahoma" w:cs="Tahoma"/>
      <w:sz w:val="16"/>
      <w:szCs w:val="16"/>
    </w:rPr>
  </w:style>
  <w:style w:type="paragraph" w:styleId="NormalWeb">
    <w:name w:val="Normal (Web)"/>
    <w:basedOn w:val="Normal"/>
    <w:uiPriority w:val="99"/>
    <w:semiHidden/>
    <w:unhideWhenUsed/>
    <w:rsid w:val="008D0D54"/>
    <w:pPr>
      <w:spacing w:before="100" w:beforeAutospacing="1" w:after="100" w:afterAutospacing="1" w:line="240" w:lineRule="auto"/>
    </w:pPr>
    <w:rPr>
      <w:rFonts w:ascii="Times New Roman" w:eastAsia="Times New Roman" w:hAnsi="Times New Roman" w:cs="Times New Roman"/>
      <w:color w:val="2B2B2B"/>
      <w:sz w:val="24"/>
      <w:szCs w:val="24"/>
    </w:rPr>
  </w:style>
  <w:style w:type="numbering" w:customStyle="1" w:styleId="Style1">
    <w:name w:val="Style1"/>
    <w:uiPriority w:val="99"/>
    <w:rsid w:val="00BB356F"/>
    <w:pPr>
      <w:numPr>
        <w:numId w:val="2"/>
      </w:numPr>
    </w:pPr>
  </w:style>
  <w:style w:type="character" w:styleId="FollowedHyperlink">
    <w:name w:val="FollowedHyperlink"/>
    <w:basedOn w:val="DefaultParagraphFont"/>
    <w:uiPriority w:val="99"/>
    <w:semiHidden/>
    <w:unhideWhenUsed/>
    <w:rsid w:val="00BB356F"/>
    <w:rPr>
      <w:color w:val="800080" w:themeColor="followedHyperlink"/>
      <w:u w:val="single"/>
    </w:rPr>
  </w:style>
  <w:style w:type="paragraph" w:styleId="Header">
    <w:name w:val="header"/>
    <w:basedOn w:val="Normal"/>
    <w:link w:val="HeaderChar"/>
    <w:uiPriority w:val="99"/>
    <w:unhideWhenUsed/>
    <w:rsid w:val="0036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990"/>
  </w:style>
  <w:style w:type="paragraph" w:styleId="Footer">
    <w:name w:val="footer"/>
    <w:basedOn w:val="Normal"/>
    <w:link w:val="FooterChar"/>
    <w:uiPriority w:val="99"/>
    <w:unhideWhenUsed/>
    <w:rsid w:val="0036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990"/>
  </w:style>
  <w:style w:type="paragraph" w:styleId="FootnoteText">
    <w:name w:val="footnote text"/>
    <w:basedOn w:val="Normal"/>
    <w:link w:val="FootnoteTextChar"/>
    <w:uiPriority w:val="99"/>
    <w:semiHidden/>
    <w:unhideWhenUsed/>
    <w:rsid w:val="00F079AA"/>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F079AA"/>
    <w:rPr>
      <w:rFonts w:eastAsiaTheme="minorEastAsia"/>
      <w:sz w:val="20"/>
      <w:szCs w:val="20"/>
    </w:rPr>
  </w:style>
  <w:style w:type="character" w:styleId="FootnoteReference">
    <w:name w:val="footnote reference"/>
    <w:basedOn w:val="DefaultParagraphFont"/>
    <w:uiPriority w:val="99"/>
    <w:semiHidden/>
    <w:unhideWhenUsed/>
    <w:rsid w:val="00F079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60899">
      <w:bodyDiv w:val="1"/>
      <w:marLeft w:val="0"/>
      <w:marRight w:val="0"/>
      <w:marTop w:val="0"/>
      <w:marBottom w:val="0"/>
      <w:divBdr>
        <w:top w:val="none" w:sz="0" w:space="0" w:color="auto"/>
        <w:left w:val="none" w:sz="0" w:space="0" w:color="auto"/>
        <w:bottom w:val="none" w:sz="0" w:space="0" w:color="auto"/>
        <w:right w:val="none" w:sz="0" w:space="0" w:color="auto"/>
      </w:divBdr>
      <w:divsChild>
        <w:div w:id="1469779669">
          <w:marLeft w:val="0"/>
          <w:marRight w:val="0"/>
          <w:marTop w:val="210"/>
          <w:marBottom w:val="600"/>
          <w:divBdr>
            <w:top w:val="none" w:sz="0" w:space="0" w:color="auto"/>
            <w:left w:val="none" w:sz="0" w:space="0" w:color="auto"/>
            <w:bottom w:val="none" w:sz="0" w:space="0" w:color="auto"/>
            <w:right w:val="none" w:sz="0" w:space="0" w:color="auto"/>
          </w:divBdr>
          <w:divsChild>
            <w:div w:id="1931231702">
              <w:marLeft w:val="0"/>
              <w:marRight w:val="0"/>
              <w:marTop w:val="0"/>
              <w:marBottom w:val="0"/>
              <w:divBdr>
                <w:top w:val="none" w:sz="0" w:space="0" w:color="auto"/>
                <w:left w:val="none" w:sz="0" w:space="0" w:color="auto"/>
                <w:bottom w:val="none" w:sz="0" w:space="0" w:color="auto"/>
                <w:right w:val="none" w:sz="0" w:space="0" w:color="auto"/>
              </w:divBdr>
              <w:divsChild>
                <w:div w:id="1276446286">
                  <w:marLeft w:val="0"/>
                  <w:marRight w:val="0"/>
                  <w:marTop w:val="0"/>
                  <w:marBottom w:val="0"/>
                  <w:divBdr>
                    <w:top w:val="none" w:sz="0" w:space="0" w:color="auto"/>
                    <w:left w:val="none" w:sz="0" w:space="0" w:color="auto"/>
                    <w:bottom w:val="none" w:sz="0" w:space="0" w:color="auto"/>
                    <w:right w:val="none" w:sz="0" w:space="0" w:color="auto"/>
                  </w:divBdr>
                  <w:divsChild>
                    <w:div w:id="50270698">
                      <w:marLeft w:val="120"/>
                      <w:marRight w:val="150"/>
                      <w:marTop w:val="150"/>
                      <w:marBottom w:val="150"/>
                      <w:divBdr>
                        <w:top w:val="none" w:sz="0" w:space="0" w:color="auto"/>
                        <w:left w:val="none" w:sz="0" w:space="0" w:color="auto"/>
                        <w:bottom w:val="none" w:sz="0" w:space="0" w:color="auto"/>
                        <w:right w:val="none" w:sz="0" w:space="0" w:color="auto"/>
                      </w:divBdr>
                      <w:divsChild>
                        <w:div w:id="1458376985">
                          <w:marLeft w:val="255"/>
                          <w:marRight w:val="300"/>
                          <w:marTop w:val="0"/>
                          <w:marBottom w:val="0"/>
                          <w:divBdr>
                            <w:top w:val="none" w:sz="0" w:space="0" w:color="auto"/>
                            <w:left w:val="none" w:sz="0" w:space="0" w:color="auto"/>
                            <w:bottom w:val="none" w:sz="0" w:space="0" w:color="auto"/>
                            <w:right w:val="none" w:sz="0" w:space="0" w:color="auto"/>
                          </w:divBdr>
                          <w:divsChild>
                            <w:div w:id="1265384641">
                              <w:marLeft w:val="0"/>
                              <w:marRight w:val="0"/>
                              <w:marTop w:val="0"/>
                              <w:marBottom w:val="0"/>
                              <w:divBdr>
                                <w:top w:val="none" w:sz="0" w:space="0" w:color="auto"/>
                                <w:left w:val="none" w:sz="0" w:space="0" w:color="auto"/>
                                <w:bottom w:val="none" w:sz="0" w:space="0" w:color="auto"/>
                                <w:right w:val="none" w:sz="0" w:space="0" w:color="auto"/>
                              </w:divBdr>
                              <w:divsChild>
                                <w:div w:id="192349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012502">
      <w:bodyDiv w:val="1"/>
      <w:marLeft w:val="0"/>
      <w:marRight w:val="0"/>
      <w:marTop w:val="0"/>
      <w:marBottom w:val="0"/>
      <w:divBdr>
        <w:top w:val="none" w:sz="0" w:space="0" w:color="auto"/>
        <w:left w:val="none" w:sz="0" w:space="0" w:color="auto"/>
        <w:bottom w:val="none" w:sz="0" w:space="0" w:color="auto"/>
        <w:right w:val="none" w:sz="0" w:space="0" w:color="auto"/>
      </w:divBdr>
    </w:div>
    <w:div w:id="2035225066">
      <w:bodyDiv w:val="1"/>
      <w:marLeft w:val="0"/>
      <w:marRight w:val="0"/>
      <w:marTop w:val="0"/>
      <w:marBottom w:val="0"/>
      <w:divBdr>
        <w:top w:val="none" w:sz="0" w:space="0" w:color="auto"/>
        <w:left w:val="none" w:sz="0" w:space="0" w:color="auto"/>
        <w:bottom w:val="none" w:sz="0" w:space="0" w:color="auto"/>
        <w:right w:val="none" w:sz="0" w:space="0" w:color="auto"/>
      </w:divBdr>
      <w:divsChild>
        <w:div w:id="1977950808">
          <w:marLeft w:val="547"/>
          <w:marRight w:val="0"/>
          <w:marTop w:val="115"/>
          <w:marBottom w:val="0"/>
          <w:divBdr>
            <w:top w:val="none" w:sz="0" w:space="0" w:color="auto"/>
            <w:left w:val="none" w:sz="0" w:space="0" w:color="auto"/>
            <w:bottom w:val="none" w:sz="0" w:space="0" w:color="auto"/>
            <w:right w:val="none" w:sz="0" w:space="0" w:color="auto"/>
          </w:divBdr>
        </w:div>
        <w:div w:id="206321186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8d4c31-8606-4059-ac5d-0a4281506473">
      <Terms xmlns="http://schemas.microsoft.com/office/infopath/2007/PartnerControls"/>
    </lcf76f155ced4ddcb4097134ff3c332f>
    <TaxCatchAll xmlns="00b97a13-cfe6-4564-8847-9e9b6c4b47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3E5FEF89F9F345BCA4283CACAB1B28" ma:contentTypeVersion="14" ma:contentTypeDescription="Create a new document." ma:contentTypeScope="" ma:versionID="c3446b561308044dc4744ab2ce388bd7">
  <xsd:schema xmlns:xsd="http://www.w3.org/2001/XMLSchema" xmlns:xs="http://www.w3.org/2001/XMLSchema" xmlns:p="http://schemas.microsoft.com/office/2006/metadata/properties" xmlns:ns2="538d4c31-8606-4059-ac5d-0a4281506473" xmlns:ns3="00b97a13-cfe6-4564-8847-9e9b6c4b47d3" targetNamespace="http://schemas.microsoft.com/office/2006/metadata/properties" ma:root="true" ma:fieldsID="4c834ec8a03a20ec7afe8b85b749b1f0" ns2:_="" ns3:_="">
    <xsd:import namespace="538d4c31-8606-4059-ac5d-0a4281506473"/>
    <xsd:import namespace="00b97a13-cfe6-4564-8847-9e9b6c4b47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d4c31-8606-4059-ac5d-0a4281506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e3cb0c-d40f-4108-bef2-3c64d4822cc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b97a13-cfe6-4564-8847-9e9b6c4b47d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c7613d-4378-47e4-8f40-a2c8524367d1}" ma:internalName="TaxCatchAll" ma:showField="CatchAllData" ma:web="00b97a13-cfe6-4564-8847-9e9b6c4b47d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EB9579-B099-4B4C-AF53-FD06FF401706}">
  <ds:schemaRefs>
    <ds:schemaRef ds:uri="http://schemas.microsoft.com/office/2006/metadata/properties"/>
    <ds:schemaRef ds:uri="http://schemas.microsoft.com/office/infopath/2007/PartnerControls"/>
    <ds:schemaRef ds:uri="538d4c31-8606-4059-ac5d-0a4281506473"/>
    <ds:schemaRef ds:uri="00b97a13-cfe6-4564-8847-9e9b6c4b47d3"/>
  </ds:schemaRefs>
</ds:datastoreItem>
</file>

<file path=customXml/itemProps3.xml><?xml version="1.0" encoding="utf-8"?>
<ds:datastoreItem xmlns:ds="http://schemas.openxmlformats.org/officeDocument/2006/customXml" ds:itemID="{270E129A-F478-419B-B2EC-87576C3BB66A}">
  <ds:schemaRefs>
    <ds:schemaRef ds:uri="http://schemas.microsoft.com/sharepoint/v3/contenttype/forms"/>
  </ds:schemaRefs>
</ds:datastoreItem>
</file>

<file path=customXml/itemProps4.xml><?xml version="1.0" encoding="utf-8"?>
<ds:datastoreItem xmlns:ds="http://schemas.openxmlformats.org/officeDocument/2006/customXml" ds:itemID="{5CE828EF-1FCA-42F0-AB88-C9EE5C2AF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d4c31-8606-4059-ac5d-0a4281506473"/>
    <ds:schemaRef ds:uri="00b97a13-cfe6-4564-8847-9e9b6c4b4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EA0632-EBF0-48FA-ABCC-AB24C102D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520</Words>
  <Characters>3089</Characters>
  <Application>Microsoft Office Word</Application>
  <DocSecurity>0</DocSecurity>
  <Lines>65</Lines>
  <Paragraphs>30</Paragraphs>
  <ScaleCrop>false</ScaleCrop>
  <HeadingPairs>
    <vt:vector size="2" baseType="variant">
      <vt:variant>
        <vt:lpstr>Title</vt:lpstr>
      </vt:variant>
      <vt:variant>
        <vt:i4>1</vt:i4>
      </vt:variant>
    </vt:vector>
  </HeadingPairs>
  <TitlesOfParts>
    <vt:vector size="1" baseType="lpstr">
      <vt:lpstr>Honorariums</vt:lpstr>
    </vt:vector>
  </TitlesOfParts>
  <Company>Information Technology</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Honorariums</dc:title>
  <dc:creator>clfellows</dc:creator>
  <cp:lastModifiedBy>Russell, Anjella</cp:lastModifiedBy>
  <cp:revision>6</cp:revision>
  <cp:lastPrinted>2009-07-13T21:30:00Z</cp:lastPrinted>
  <dcterms:created xsi:type="dcterms:W3CDTF">2025-12-17T15:41:00Z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0x0101008F3E5FEF89F9F345BCA4283CACAB1B28</vt:lpwstr>
  </property>
  <property fmtid="{D5CDD505-2E9C-101B-9397-08002B2CF9AE}" pid="3" name="MediaServiceImageTags">
    <vt:lpwstr/>
  </property>
</Properties>
</file>